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B3" w:rsidRPr="00BA152F" w:rsidRDefault="009F4BB3" w:rsidP="009F4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      </w:t>
      </w:r>
      <w:r w:rsidR="00BA152F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                      </w:t>
      </w:r>
      <w:r w:rsidRPr="009F4BB3">
        <w:rPr>
          <w:rFonts w:ascii="Times New Roman" w:eastAsia="Times New Roman" w:hAnsi="Times New Roman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645792E6" wp14:editId="0EAB7433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52F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                      </w:t>
      </w:r>
      <w:r w:rsidRPr="00BA152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проект</w:t>
      </w:r>
    </w:p>
    <w:p w:rsidR="009F4BB3" w:rsidRPr="009F4BB3" w:rsidRDefault="009F4BB3" w:rsidP="009F4BB3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 w:rsidRPr="009F4BB3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>АДМИНИСТРАЦИЯ</w:t>
      </w:r>
      <w:r w:rsidRPr="009F4BB3">
        <w:rPr>
          <w:rFonts w:ascii="Times New Roman" w:eastAsia="Times New Roman" w:hAnsi="Times New Roman" w:cs="Times New Roman"/>
          <w:b/>
          <w:color w:val="FF0000"/>
          <w:spacing w:val="24"/>
          <w:sz w:val="28"/>
          <w:szCs w:val="28"/>
          <w:lang w:eastAsia="ar-SA"/>
        </w:rPr>
        <w:br/>
      </w:r>
      <w:r w:rsidRPr="009F4BB3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>БРЫКОВСКОГО МУНИЦИПАЛЬНОГО ОБРАЗОВАНИЯ</w:t>
      </w:r>
    </w:p>
    <w:p w:rsidR="009F4BB3" w:rsidRPr="009F4BB3" w:rsidRDefault="009F4BB3" w:rsidP="009F4BB3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 w:rsidRPr="009F4BB3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>ДУХОВНИЦКОГО МУНИЦИПАЛЬНОГО РАЙОНА</w:t>
      </w:r>
      <w:r w:rsidRPr="009F4BB3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br/>
        <w:t>САРАТОВСКОЙ ОБЛАСТИ</w:t>
      </w:r>
    </w:p>
    <w:p w:rsidR="009F4BB3" w:rsidRPr="009F4BB3" w:rsidRDefault="009F4BB3" w:rsidP="009F4BB3">
      <w:pPr>
        <w:tabs>
          <w:tab w:val="left" w:pos="1416"/>
          <w:tab w:val="left" w:pos="2124"/>
          <w:tab w:val="left" w:pos="2832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</w:p>
    <w:p w:rsidR="009F4BB3" w:rsidRPr="009F4BB3" w:rsidRDefault="009F4BB3" w:rsidP="009F4BB3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 w:rsidRPr="009F4BB3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>ПОСТАНОВЛЕНИЕ</w:t>
      </w:r>
    </w:p>
    <w:p w:rsidR="009F4BB3" w:rsidRPr="009F4BB3" w:rsidRDefault="009F4BB3" w:rsidP="009F4BB3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</w:p>
    <w:p w:rsidR="009F4BB3" w:rsidRPr="009F4BB3" w:rsidRDefault="009F4BB3" w:rsidP="009F4BB3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24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4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8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 w:themeColor="text1"/>
          <w:spacing w:val="24"/>
          <w:sz w:val="28"/>
          <w:szCs w:val="28"/>
          <w:lang w:eastAsia="ar-SA"/>
        </w:rPr>
        <w:t>2020</w:t>
      </w:r>
      <w:r w:rsidRPr="009F4BB3">
        <w:rPr>
          <w:rFonts w:ascii="Times New Roman" w:eastAsia="Times New Roman" w:hAnsi="Times New Roman" w:cs="Times New Roman"/>
          <w:b/>
          <w:color w:val="000000" w:themeColor="text1"/>
          <w:spacing w:val="24"/>
          <w:sz w:val="28"/>
          <w:szCs w:val="28"/>
          <w:lang w:eastAsia="ar-SA"/>
        </w:rPr>
        <w:t xml:space="preserve"> года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pacing w:val="24"/>
          <w:sz w:val="28"/>
          <w:szCs w:val="28"/>
          <w:lang w:eastAsia="ar-SA"/>
        </w:rPr>
        <w:t xml:space="preserve">                      №</w:t>
      </w:r>
      <w:r w:rsidRPr="009F4BB3">
        <w:rPr>
          <w:rFonts w:ascii="Times New Roman" w:eastAsia="Times New Roman" w:hAnsi="Times New Roman" w:cs="Times New Roman"/>
          <w:b/>
          <w:color w:val="000000" w:themeColor="text1"/>
          <w:spacing w:val="24"/>
          <w:sz w:val="28"/>
          <w:szCs w:val="28"/>
          <w:lang w:eastAsia="ar-SA"/>
        </w:rPr>
        <w:t xml:space="preserve"> </w:t>
      </w:r>
    </w:p>
    <w:p w:rsidR="009F4BB3" w:rsidRPr="009F4BB3" w:rsidRDefault="009F4BB3" w:rsidP="009F4BB3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8"/>
          <w:lang w:eastAsia="ar-SA"/>
        </w:rPr>
      </w:pPr>
      <w:r w:rsidRPr="009F4BB3"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8"/>
          <w:lang w:eastAsia="ar-SA"/>
        </w:rPr>
        <w:t>с. Брыковка</w:t>
      </w:r>
    </w:p>
    <w:p w:rsidR="009F4BB3" w:rsidRPr="009F4BB3" w:rsidRDefault="009F4BB3" w:rsidP="009F4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BB3" w:rsidRPr="009F4BB3" w:rsidRDefault="009F4BB3" w:rsidP="009F4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11.02.2013 года № 10 «О порядке сбора</w:t>
      </w:r>
      <w:bookmarkStart w:id="0" w:name="_GoBack"/>
      <w:bookmarkEnd w:id="0"/>
    </w:p>
    <w:p w:rsid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отходов и мусора, предусматривающего</w:t>
      </w:r>
    </w:p>
    <w:p w:rsid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разделение  на виды на территории</w:t>
      </w:r>
    </w:p>
    <w:p w:rsidR="009F4BB3" w:rsidRP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образования»</w:t>
      </w:r>
    </w:p>
    <w:p w:rsidR="009F4BB3" w:rsidRP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BB3" w:rsidRP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BB3" w:rsidRP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BB3" w:rsidRPr="009F4BB3" w:rsidRDefault="009F4BB3" w:rsidP="009F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Федеральным законом Российской </w:t>
      </w:r>
      <w:r w:rsidR="008643F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06.10.2003  № 131-</w:t>
      </w:r>
      <w:r w:rsidRPr="009F4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</w:t>
      </w:r>
      <w:r w:rsidR="0086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Главного государственного санитарного врача Российской Федерации от 05.12.2019 № </w:t>
      </w:r>
      <w:r w:rsidR="006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20, </w:t>
      </w:r>
      <w:r w:rsidRPr="009F4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9F4BB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9F4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6531BE" w:rsidRDefault="006531BE" w:rsidP="009F4B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BB3" w:rsidRPr="009F4BB3" w:rsidRDefault="009F4BB3" w:rsidP="009F4B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A85968" w:rsidRDefault="009F4BB3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53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4BB3" w:rsidRDefault="00A85968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F4BB3" w:rsidRPr="009F4BB3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6531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="006531BE">
        <w:rPr>
          <w:rFonts w:ascii="Times New Roman" w:eastAsia="Calibri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="006531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 от 11.02.2013 года № 10 «О порядке сбора отходов и мусора, предусматривающего их разделение на виды на территории </w:t>
      </w:r>
      <w:proofErr w:type="spellStart"/>
      <w:r w:rsidR="006531BE">
        <w:rPr>
          <w:rFonts w:ascii="Times New Roman" w:eastAsia="Calibri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="006531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образования» следующие изменения:</w:t>
      </w:r>
    </w:p>
    <w:p w:rsidR="00A85968" w:rsidRDefault="00A85968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31BE" w:rsidRDefault="006531BE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1.1. </w:t>
      </w:r>
      <w:r w:rsidR="00935609" w:rsidRPr="00A859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пункт 3.1. раздела 3 «Сбор и вывоз отходов»</w:t>
      </w:r>
      <w:r w:rsidR="0093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 редакции: «3.1. </w:t>
      </w:r>
      <w:proofErr w:type="gramStart"/>
      <w:r w:rsidR="0093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в соответствии с территориальной схемой обращения с отходами должны быть обустроены контейнерные площадки – места </w:t>
      </w:r>
      <w:r w:rsidR="0023386A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="0093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копления </w:t>
      </w:r>
      <w:r w:rsidR="0023386A">
        <w:rPr>
          <w:rFonts w:ascii="Times New Roman" w:eastAsia="Calibri" w:hAnsi="Times New Roman" w:cs="Times New Roman"/>
          <w:sz w:val="28"/>
          <w:szCs w:val="28"/>
          <w:lang w:eastAsia="ru-RU"/>
        </w:rPr>
        <w:t>ТКО, которые независимо от видов мусоросборников должны иметь подъездной путь, водонепроницаемое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  <w:proofErr w:type="gramEnd"/>
    </w:p>
    <w:p w:rsidR="0021066C" w:rsidRPr="00587B0A" w:rsidRDefault="0037458F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21066C">
        <w:rPr>
          <w:rFonts w:ascii="Times New Roman" w:hAnsi="Times New Roman" w:cs="Times New Roman"/>
          <w:sz w:val="28"/>
          <w:szCs w:val="28"/>
        </w:rPr>
        <w:t xml:space="preserve">3.1.1. </w:t>
      </w:r>
      <w:r w:rsidR="0021066C" w:rsidRPr="00587B0A">
        <w:rPr>
          <w:rFonts w:ascii="Times New Roman" w:hAnsi="Times New Roman" w:cs="Times New Roman"/>
          <w:sz w:val="28"/>
          <w:szCs w:val="28"/>
        </w:rPr>
        <w:t>Сбор отходо</w:t>
      </w:r>
      <w:r w:rsidR="0021066C">
        <w:rPr>
          <w:rFonts w:ascii="Times New Roman" w:hAnsi="Times New Roman" w:cs="Times New Roman"/>
          <w:sz w:val="28"/>
          <w:szCs w:val="28"/>
        </w:rPr>
        <w:t xml:space="preserve">в на территории МО производится </w:t>
      </w:r>
      <w:r w:rsidR="0021066C" w:rsidRPr="00587B0A">
        <w:rPr>
          <w:rFonts w:ascii="Times New Roman" w:hAnsi="Times New Roman" w:cs="Times New Roman"/>
          <w:sz w:val="28"/>
          <w:szCs w:val="28"/>
        </w:rPr>
        <w:t>раздельно в контейнеры для отходов, содержащие соответствующие наименования и установленные на оборудованных контейнерных площадках:</w:t>
      </w:r>
    </w:p>
    <w:p w:rsidR="0021066C" w:rsidRPr="00587B0A" w:rsidRDefault="0021066C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- для сбора бумаги, картона, пластика, стекла, металла, дерева;</w:t>
      </w:r>
    </w:p>
    <w:p w:rsidR="0021066C" w:rsidRPr="00587B0A" w:rsidRDefault="0021066C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- для сбора пищевых отходов;</w:t>
      </w:r>
    </w:p>
    <w:p w:rsidR="0021066C" w:rsidRPr="00587B0A" w:rsidRDefault="0021066C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- для сбо</w:t>
      </w:r>
      <w:r>
        <w:rPr>
          <w:rFonts w:ascii="Times New Roman" w:hAnsi="Times New Roman" w:cs="Times New Roman"/>
          <w:sz w:val="28"/>
          <w:szCs w:val="28"/>
        </w:rPr>
        <w:t>ра не сортируемых отходов и др.</w:t>
      </w:r>
    </w:p>
    <w:p w:rsidR="0021066C" w:rsidRPr="00587B0A" w:rsidRDefault="0021066C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87B0A">
        <w:rPr>
          <w:rFonts w:ascii="Times New Roman" w:hAnsi="Times New Roman" w:cs="Times New Roman"/>
          <w:sz w:val="28"/>
          <w:szCs w:val="28"/>
        </w:rPr>
        <w:t>Сбор отходов включает в себя разделен</w:t>
      </w:r>
      <w:r>
        <w:rPr>
          <w:rFonts w:ascii="Times New Roman" w:hAnsi="Times New Roman" w:cs="Times New Roman"/>
          <w:sz w:val="28"/>
          <w:szCs w:val="28"/>
        </w:rPr>
        <w:t>ие отходов на составляющие компо</w:t>
      </w:r>
      <w:r w:rsidRPr="00587B0A">
        <w:rPr>
          <w:rFonts w:ascii="Times New Roman" w:hAnsi="Times New Roman" w:cs="Times New Roman"/>
          <w:sz w:val="28"/>
          <w:szCs w:val="28"/>
        </w:rPr>
        <w:t>ненты (пищевые отходы, текстиль, бумага и другие).</w:t>
      </w:r>
    </w:p>
    <w:p w:rsidR="0021066C" w:rsidRPr="00587B0A" w:rsidRDefault="0021066C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587B0A">
        <w:rPr>
          <w:rFonts w:ascii="Times New Roman" w:hAnsi="Times New Roman" w:cs="Times New Roman"/>
          <w:sz w:val="28"/>
          <w:szCs w:val="28"/>
        </w:rPr>
        <w:t>Отходопроизводители</w:t>
      </w:r>
      <w:proofErr w:type="spellEnd"/>
      <w:r w:rsidRPr="00587B0A">
        <w:rPr>
          <w:rFonts w:ascii="Times New Roman" w:hAnsi="Times New Roman" w:cs="Times New Roman"/>
          <w:sz w:val="28"/>
          <w:szCs w:val="28"/>
        </w:rPr>
        <w:t xml:space="preserve"> обязаны осуществлять сбор отходов с предварительным разделением отходов на составляющие компоненты.</w:t>
      </w:r>
    </w:p>
    <w:p w:rsidR="0021066C" w:rsidRPr="00587B0A" w:rsidRDefault="0021066C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87B0A">
        <w:rPr>
          <w:rFonts w:ascii="Times New Roman" w:hAnsi="Times New Roman" w:cs="Times New Roman"/>
          <w:sz w:val="28"/>
          <w:szCs w:val="28"/>
        </w:rPr>
        <w:t>Специализированная организация в соответствии с условиями заключенных договоров обязана обеспечить сбор отходов с возможностью разделения их на составляющие компоненты.</w:t>
      </w:r>
    </w:p>
    <w:p w:rsidR="0021066C" w:rsidRPr="00587B0A" w:rsidRDefault="0021066C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87B0A">
        <w:rPr>
          <w:rFonts w:ascii="Times New Roman" w:hAnsi="Times New Roman" w:cs="Times New Roman"/>
          <w:sz w:val="28"/>
          <w:szCs w:val="28"/>
        </w:rPr>
        <w:t>Для приёма разных бытовых отходов должны предусматриваться разные контейнеры с соответствующими надписями «макулатура», «стекло», «пластик» (для разделения в целях уменьшения объёма не восстанавливаемых отходов).</w:t>
      </w:r>
    </w:p>
    <w:p w:rsidR="0023386A" w:rsidRDefault="0021066C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3.1.2</w:t>
      </w:r>
      <w:r w:rsidR="0023386A">
        <w:rPr>
          <w:rFonts w:ascii="Times New Roman" w:eastAsia="Calibri" w:hAnsi="Times New Roman" w:cs="Times New Roman"/>
          <w:sz w:val="28"/>
          <w:szCs w:val="28"/>
          <w:lang w:eastAsia="ru-RU"/>
        </w:rPr>
        <w:t>. Для определения количества мусоросборников (контейнеров и бункеров), устанавливаемых на контейнерных площадках для накопления ТКО, необходимо исходить из численности населения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пользующегося мусоросборниками, и нормативов накопления ТКО.</w:t>
      </w:r>
    </w:p>
    <w:p w:rsidR="0021066C" w:rsidRDefault="0021066C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Количество мусоросборников на контейнерных площадках должно быть не более 10 контейнеров для накопления ТКО, в том числе </w:t>
      </w:r>
      <w:r w:rsidR="000779CC">
        <w:rPr>
          <w:rFonts w:ascii="Times New Roman" w:eastAsia="Calibri" w:hAnsi="Times New Roman" w:cs="Times New Roman"/>
          <w:sz w:val="28"/>
          <w:szCs w:val="28"/>
          <w:lang w:eastAsia="ru-RU"/>
        </w:rPr>
        <w:t>для раздельного накопления ТКО, и 2 бункеров для накопления КГО.</w:t>
      </w:r>
    </w:p>
    <w:p w:rsidR="0037458F" w:rsidRDefault="00B651F8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3.1.3. </w:t>
      </w:r>
      <w:r w:rsidR="0037458F">
        <w:rPr>
          <w:rFonts w:ascii="Times New Roman" w:eastAsia="Calibri" w:hAnsi="Times New Roman" w:cs="Times New Roman"/>
          <w:sz w:val="28"/>
          <w:szCs w:val="28"/>
          <w:lang w:eastAsia="ru-RU"/>
        </w:rPr>
        <w:t>Мусоросборники должны быть закрыты, находится в исправном состоянии. При накоплении ТКО в мусоросборниках, в том числе при раздельном сборе отходов, должна быть исключена возможность попадания отходов из мусоросборника на площадку его накопления</w:t>
      </w:r>
      <w:proofErr w:type="gramStart"/>
      <w:r w:rsidR="0037458F"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  <w:proofErr w:type="gramEnd"/>
    </w:p>
    <w:p w:rsidR="0025277F" w:rsidRDefault="0037458F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1.2. </w:t>
      </w:r>
      <w:r w:rsidRPr="00A859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пункт 3.2. раздела 3 «Сбор и вывоз отходов»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25277F">
        <w:rPr>
          <w:rFonts w:ascii="Times New Roman" w:eastAsia="Calibri" w:hAnsi="Times New Roman" w:cs="Times New Roman"/>
          <w:sz w:val="28"/>
          <w:szCs w:val="28"/>
          <w:lang w:eastAsia="ru-RU"/>
        </w:rPr>
        <w:t>: «Накопление КГО должно осуществляться в соответствии с территориальной схемой обращения с отходами в бункеры, расположенные на контейнерных площадках или на специальных площадках складирования КГО, имеющих водонепроницаемое покрытие и ограждение с трех сторон высотой не менее 1 м.</w:t>
      </w:r>
    </w:p>
    <w:p w:rsidR="002F5BBB" w:rsidRDefault="0025277F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Вывоз КГО необходимо производить не реже 1 раза в 7 календарных дней. Транспортирование КГО от мест накопления к местам осуществления деятельности по обращению с отходами должно осуществляться специально оборудованными транспортными средствами на объекты, предназначенные </w:t>
      </w:r>
      <w:r w:rsidR="00E05767">
        <w:rPr>
          <w:rFonts w:ascii="Times New Roman" w:eastAsia="Calibri" w:hAnsi="Times New Roman" w:cs="Times New Roman"/>
          <w:sz w:val="28"/>
          <w:szCs w:val="28"/>
          <w:lang w:eastAsia="ru-RU"/>
        </w:rPr>
        <w:t>для обработки, обезвреживания, утилизации, размещения отходов</w:t>
      </w:r>
      <w:proofErr w:type="gramStart"/>
      <w:r w:rsidR="00E05767"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  <w:proofErr w:type="gramEnd"/>
    </w:p>
    <w:p w:rsidR="002F5BBB" w:rsidRDefault="002F5BBB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1.3. </w:t>
      </w:r>
      <w:r w:rsidRPr="00A859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пункт 3.5.  раздела 3 «Сбор и вывоз отходов»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 «Раздельное накопление ТКО должно исключать содержание органических отходов и отходов жизнедеятельности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накопленных раздельно ТКО»;</w:t>
      </w:r>
    </w:p>
    <w:p w:rsidR="002F5BBB" w:rsidRDefault="002F5BBB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1.4. </w:t>
      </w:r>
      <w:r w:rsidRPr="00A859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пункт 3.7.  раздела 3 «Сбор и вывоз отходов»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 «Расстояние от контейнерных площадок до жилых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зданий, границы индивидуальных земельных участков под индивидуальную жилую застройку, территорий детских и спортивных площадок, дошкольных образовательных организаций, общеобразовательных организаций и мест массового отдыха населения должно быть не менее 20 м, но не более 100 м; до территорий медицинских организаций – не менее 25 м.»;</w:t>
      </w:r>
    </w:p>
    <w:p w:rsidR="004F4392" w:rsidRDefault="004F4392" w:rsidP="004F4392">
      <w:pPr>
        <w:pStyle w:val="a6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1.5. </w:t>
      </w:r>
      <w:r w:rsidRPr="00A85968">
        <w:rPr>
          <w:rFonts w:eastAsia="Calibri"/>
          <w:b/>
          <w:sz w:val="28"/>
          <w:szCs w:val="28"/>
        </w:rPr>
        <w:t>раздел 4 «Вывоз отходов</w:t>
      </w:r>
      <w:r w:rsidR="0025277F" w:rsidRPr="00A85968">
        <w:rPr>
          <w:rFonts w:eastAsia="Calibri"/>
          <w:b/>
          <w:sz w:val="28"/>
          <w:szCs w:val="28"/>
        </w:rPr>
        <w:t xml:space="preserve">  </w:t>
      </w:r>
      <w:r w:rsidRPr="00A85968">
        <w:rPr>
          <w:rFonts w:eastAsia="Calibri"/>
          <w:b/>
          <w:sz w:val="28"/>
          <w:szCs w:val="28"/>
        </w:rPr>
        <w:t>с территории индивидуальных жилых домов»</w:t>
      </w:r>
      <w:r>
        <w:rPr>
          <w:rFonts w:eastAsia="Calibri"/>
          <w:sz w:val="28"/>
          <w:szCs w:val="28"/>
        </w:rPr>
        <w:t xml:space="preserve"> изложить в следующей редакции: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Сбор  и вывоз отходов с территории индивидуальных жилых домов муниципального образования  </w:t>
      </w:r>
      <w:r>
        <w:rPr>
          <w:color w:val="000000" w:themeColor="text1"/>
          <w:sz w:val="28"/>
          <w:szCs w:val="28"/>
        </w:rPr>
        <w:t>обеспечивается региональным оператором в соответствии с региональной программой в области обращения с отходами</w:t>
      </w:r>
      <w:proofErr w:type="gramStart"/>
      <w:r>
        <w:rPr>
          <w:color w:val="000000" w:themeColor="text1"/>
          <w:sz w:val="28"/>
          <w:szCs w:val="28"/>
        </w:rPr>
        <w:t>.»;</w:t>
      </w:r>
    </w:p>
    <w:p w:rsidR="004F4392" w:rsidRDefault="004F4392" w:rsidP="004F4392">
      <w:pPr>
        <w:pStyle w:val="a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proofErr w:type="gramEnd"/>
      <w:r>
        <w:rPr>
          <w:color w:val="000000" w:themeColor="text1"/>
          <w:sz w:val="28"/>
          <w:szCs w:val="28"/>
        </w:rPr>
        <w:t xml:space="preserve">1.6. </w:t>
      </w:r>
      <w:r w:rsidR="00A85968" w:rsidRPr="00A85968">
        <w:rPr>
          <w:b/>
          <w:color w:val="000000" w:themeColor="text1"/>
          <w:sz w:val="28"/>
          <w:szCs w:val="28"/>
        </w:rPr>
        <w:t>подпункт 5.2. раздела 5 «Сбор и вывоз отходов на территории общего пользования»</w:t>
      </w:r>
      <w:r w:rsidR="00A85968">
        <w:rPr>
          <w:color w:val="000000" w:themeColor="text1"/>
          <w:sz w:val="28"/>
          <w:szCs w:val="28"/>
        </w:rPr>
        <w:t xml:space="preserve"> изложить в следующей редакции: «</w:t>
      </w:r>
      <w:r w:rsidR="00A85968">
        <w:rPr>
          <w:sz w:val="28"/>
          <w:szCs w:val="28"/>
        </w:rPr>
        <w:t>В</w:t>
      </w:r>
      <w:r w:rsidR="00A85968">
        <w:rPr>
          <w:b/>
          <w:sz w:val="28"/>
          <w:szCs w:val="28"/>
        </w:rPr>
        <w:t xml:space="preserve">  </w:t>
      </w:r>
      <w:r w:rsidR="00A85968">
        <w:rPr>
          <w:sz w:val="28"/>
          <w:szCs w:val="28"/>
        </w:rPr>
        <w:t>общественных местах</w:t>
      </w:r>
      <w:r w:rsidR="00A85968">
        <w:rPr>
          <w:b/>
          <w:sz w:val="28"/>
          <w:szCs w:val="28"/>
        </w:rPr>
        <w:t xml:space="preserve"> </w:t>
      </w:r>
      <w:r w:rsidR="00A85968">
        <w:rPr>
          <w:sz w:val="28"/>
          <w:szCs w:val="28"/>
        </w:rPr>
        <w:t>должны быть установлены урны (расстояние между урнами определяется в зависимости от использования данных объектов  и должно составлять не более 100 м). Удаление отходов из урн должно производиться не реже 1 раза в день».</w:t>
      </w:r>
    </w:p>
    <w:p w:rsidR="0037458F" w:rsidRPr="009F4BB3" w:rsidRDefault="0025277F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</w:p>
    <w:p w:rsidR="009F4BB3" w:rsidRPr="009F4BB3" w:rsidRDefault="009F4BB3" w:rsidP="009F4B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4B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A8596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9F4B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Опубликовать настоящее постановление, разместив на официальном сайте администрации </w:t>
      </w:r>
      <w:proofErr w:type="spellStart"/>
      <w:r w:rsidRPr="009F4BB3">
        <w:rPr>
          <w:rFonts w:ascii="Times New Roman" w:eastAsia="Calibri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9F4B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 в информационно-коммуникационной сети Интернет.</w:t>
      </w:r>
    </w:p>
    <w:p w:rsidR="009F4BB3" w:rsidRPr="009F4BB3" w:rsidRDefault="009F4BB3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85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</w:t>
      </w:r>
      <w:r w:rsidRPr="009F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F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F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F4BB3" w:rsidRPr="009F4BB3" w:rsidRDefault="009F4BB3" w:rsidP="009F4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968" w:rsidRDefault="00A85968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BB3" w:rsidRP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                        </w:t>
      </w: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</w:t>
      </w:r>
      <w:r w:rsidR="00A85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Л.В. Мальцева</w:t>
      </w:r>
    </w:p>
    <w:p w:rsidR="00B7255D" w:rsidRPr="00B7255D" w:rsidRDefault="00B7255D" w:rsidP="00B7255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7255D" w:rsidRPr="00B7255D" w:rsidRDefault="00B7255D" w:rsidP="00B7255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7255D" w:rsidRPr="00B7255D" w:rsidRDefault="00B7255D" w:rsidP="00B7255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E19CA" w:rsidRDefault="00EE19CA"/>
    <w:sectPr w:rsidR="00EE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C5"/>
    <w:rsid w:val="000779CC"/>
    <w:rsid w:val="000D70C4"/>
    <w:rsid w:val="0021066C"/>
    <w:rsid w:val="0023386A"/>
    <w:rsid w:val="0025277F"/>
    <w:rsid w:val="002F5BBB"/>
    <w:rsid w:val="0037458F"/>
    <w:rsid w:val="004F4392"/>
    <w:rsid w:val="006531BE"/>
    <w:rsid w:val="006C3DC5"/>
    <w:rsid w:val="008643F9"/>
    <w:rsid w:val="00935609"/>
    <w:rsid w:val="009F4BB3"/>
    <w:rsid w:val="00A85968"/>
    <w:rsid w:val="00AD57EF"/>
    <w:rsid w:val="00B651F8"/>
    <w:rsid w:val="00B7255D"/>
    <w:rsid w:val="00BA152F"/>
    <w:rsid w:val="00E05767"/>
    <w:rsid w:val="00E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55D"/>
    <w:pPr>
      <w:ind w:left="720"/>
      <w:contextualSpacing/>
    </w:pPr>
  </w:style>
  <w:style w:type="paragraph" w:styleId="a6">
    <w:name w:val="No Spacing"/>
    <w:uiPriority w:val="1"/>
    <w:qFormat/>
    <w:rsid w:val="004F4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55D"/>
    <w:pPr>
      <w:ind w:left="720"/>
      <w:contextualSpacing/>
    </w:pPr>
  </w:style>
  <w:style w:type="paragraph" w:styleId="a6">
    <w:name w:val="No Spacing"/>
    <w:uiPriority w:val="1"/>
    <w:qFormat/>
    <w:rsid w:val="004F4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2020-03-04T09:46:00Z</cp:lastPrinted>
  <dcterms:created xsi:type="dcterms:W3CDTF">2015-10-28T13:42:00Z</dcterms:created>
  <dcterms:modified xsi:type="dcterms:W3CDTF">2020-03-25T06:23:00Z</dcterms:modified>
</cp:coreProperties>
</file>