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738" w:rsidRDefault="000E4738" w:rsidP="000E4738">
      <w:pPr>
        <w:pStyle w:val="a4"/>
        <w:rPr>
          <w:rFonts w:ascii="Times New Roman" w:hAnsi="Times New Roman"/>
          <w:spacing w:val="24"/>
        </w:rPr>
      </w:pPr>
      <w:r>
        <w:rPr>
          <w:rFonts w:ascii="Times New Roman" w:hAnsi="Times New Roman"/>
          <w:spacing w:val="24"/>
        </w:rPr>
        <w:t xml:space="preserve">                                                 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76275" cy="857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193A">
        <w:rPr>
          <w:rFonts w:ascii="Times New Roman" w:hAnsi="Times New Roman"/>
          <w:spacing w:val="24"/>
        </w:rPr>
        <w:t xml:space="preserve">    </w:t>
      </w:r>
      <w:r w:rsidR="00442706">
        <w:rPr>
          <w:rFonts w:ascii="Times New Roman" w:hAnsi="Times New Roman"/>
          <w:spacing w:val="24"/>
        </w:rPr>
        <w:t xml:space="preserve">                          </w:t>
      </w:r>
    </w:p>
    <w:p w:rsidR="000E4738" w:rsidRDefault="000E4738" w:rsidP="000E4738">
      <w:pPr>
        <w:pStyle w:val="a4"/>
        <w:jc w:val="center"/>
        <w:rPr>
          <w:rFonts w:ascii="Times New Roman" w:hAnsi="Times New Roman"/>
          <w:b/>
          <w:spacing w:val="24"/>
          <w:sz w:val="28"/>
          <w:szCs w:val="28"/>
        </w:rPr>
      </w:pPr>
      <w:r>
        <w:rPr>
          <w:rFonts w:ascii="Times New Roman" w:hAnsi="Times New Roman"/>
          <w:b/>
          <w:spacing w:val="24"/>
          <w:sz w:val="28"/>
          <w:szCs w:val="28"/>
        </w:rPr>
        <w:t>АДМИНИСТРАЦИЯ</w:t>
      </w:r>
    </w:p>
    <w:p w:rsidR="000E4738" w:rsidRDefault="000E4738" w:rsidP="000E4738">
      <w:pPr>
        <w:pStyle w:val="a4"/>
        <w:jc w:val="center"/>
        <w:rPr>
          <w:rFonts w:ascii="Times New Roman" w:hAnsi="Times New Roman"/>
          <w:b/>
          <w:spacing w:val="24"/>
          <w:sz w:val="28"/>
          <w:szCs w:val="28"/>
        </w:rPr>
      </w:pPr>
      <w:r>
        <w:rPr>
          <w:rFonts w:ascii="Times New Roman" w:hAnsi="Times New Roman"/>
          <w:b/>
          <w:spacing w:val="24"/>
          <w:sz w:val="28"/>
          <w:szCs w:val="28"/>
        </w:rPr>
        <w:t>БРЫКОВСКОГО МУНИЦИПАЛЬНОГО ОБРАЗОВАНИЯ</w:t>
      </w:r>
    </w:p>
    <w:p w:rsidR="000E4738" w:rsidRDefault="000E4738" w:rsidP="000E4738">
      <w:pPr>
        <w:pStyle w:val="a4"/>
        <w:jc w:val="center"/>
        <w:rPr>
          <w:rFonts w:ascii="Times New Roman" w:hAnsi="Times New Roman"/>
          <w:b/>
          <w:spacing w:val="24"/>
          <w:sz w:val="28"/>
          <w:szCs w:val="28"/>
        </w:rPr>
      </w:pPr>
      <w:r>
        <w:rPr>
          <w:rFonts w:ascii="Times New Roman" w:hAnsi="Times New Roman"/>
          <w:b/>
          <w:spacing w:val="24"/>
          <w:sz w:val="28"/>
          <w:szCs w:val="28"/>
        </w:rPr>
        <w:t>ДУХОВНИЦКОГО МУНИЦИПАЛЬНОГО РАЙОНА</w:t>
      </w:r>
    </w:p>
    <w:p w:rsidR="000E4738" w:rsidRDefault="000E4738" w:rsidP="000E4738">
      <w:pPr>
        <w:pStyle w:val="20"/>
        <w:shd w:val="clear" w:color="auto" w:fill="auto"/>
        <w:spacing w:before="0" w:after="402" w:line="270" w:lineRule="exact"/>
        <w:rPr>
          <w:spacing w:val="24"/>
          <w:sz w:val="28"/>
          <w:szCs w:val="28"/>
        </w:rPr>
      </w:pPr>
      <w:r>
        <w:rPr>
          <w:spacing w:val="24"/>
          <w:sz w:val="28"/>
          <w:szCs w:val="28"/>
        </w:rPr>
        <w:t>САРАТОВСКОЙ ОБЛАСТИ</w:t>
      </w:r>
    </w:p>
    <w:p w:rsidR="000E4738" w:rsidRDefault="000E4738" w:rsidP="000E4738">
      <w:pPr>
        <w:pStyle w:val="20"/>
        <w:shd w:val="clear" w:color="auto" w:fill="auto"/>
        <w:spacing w:before="0" w:after="402" w:line="270" w:lineRule="exact"/>
        <w:rPr>
          <w:b w:val="0"/>
          <w:sz w:val="28"/>
          <w:szCs w:val="28"/>
        </w:rPr>
      </w:pPr>
      <w:r>
        <w:rPr>
          <w:rStyle w:val="25pt"/>
          <w:b/>
          <w:bCs/>
          <w:sz w:val="28"/>
          <w:szCs w:val="28"/>
        </w:rPr>
        <w:t>ПОСТАНОВЛЕНИЕ</w:t>
      </w:r>
    </w:p>
    <w:p w:rsidR="000E4738" w:rsidRDefault="000E4738" w:rsidP="000E4738">
      <w:pPr>
        <w:pStyle w:val="4"/>
        <w:shd w:val="clear" w:color="auto" w:fill="auto"/>
        <w:spacing w:before="0" w:after="230" w:line="270" w:lineRule="exact"/>
        <w:rPr>
          <w:rStyle w:val="1"/>
          <w:u w:val="none"/>
        </w:rPr>
      </w:pPr>
      <w:r w:rsidRPr="000E4738">
        <w:t xml:space="preserve">от </w:t>
      </w:r>
      <w:r w:rsidR="004A236E">
        <w:rPr>
          <w:rStyle w:val="1"/>
          <w:u w:val="none"/>
        </w:rPr>
        <w:t xml:space="preserve"> 21</w:t>
      </w:r>
      <w:r w:rsidR="00442706">
        <w:rPr>
          <w:rStyle w:val="1"/>
          <w:u w:val="none"/>
        </w:rPr>
        <w:t>.05.</w:t>
      </w:r>
      <w:r w:rsidRPr="000E4738">
        <w:rPr>
          <w:rStyle w:val="1"/>
          <w:u w:val="none"/>
        </w:rPr>
        <w:t xml:space="preserve">2019 год                                                                    </w:t>
      </w:r>
      <w:r>
        <w:rPr>
          <w:rStyle w:val="1"/>
          <w:u w:val="none"/>
        </w:rPr>
        <w:t>№</w:t>
      </w:r>
      <w:r w:rsidRPr="000E4738">
        <w:rPr>
          <w:rStyle w:val="1"/>
          <w:u w:val="none"/>
        </w:rPr>
        <w:t xml:space="preserve"> </w:t>
      </w:r>
      <w:r w:rsidR="004A236E">
        <w:rPr>
          <w:rStyle w:val="1"/>
          <w:u w:val="none"/>
        </w:rPr>
        <w:t>18</w:t>
      </w:r>
    </w:p>
    <w:p w:rsidR="000E4738" w:rsidRPr="000E4738" w:rsidRDefault="000E4738" w:rsidP="000E4738">
      <w:pPr>
        <w:pStyle w:val="4"/>
        <w:shd w:val="clear" w:color="auto" w:fill="auto"/>
        <w:spacing w:before="0" w:after="230" w:line="270" w:lineRule="exact"/>
      </w:pPr>
      <w:r>
        <w:rPr>
          <w:rStyle w:val="1"/>
          <w:u w:val="none"/>
        </w:rPr>
        <w:t xml:space="preserve">                                                         </w:t>
      </w:r>
      <w:proofErr w:type="spellStart"/>
      <w:r>
        <w:rPr>
          <w:rStyle w:val="1"/>
          <w:u w:val="none"/>
        </w:rPr>
        <w:t>с</w:t>
      </w:r>
      <w:proofErr w:type="gramStart"/>
      <w:r>
        <w:rPr>
          <w:rStyle w:val="1"/>
          <w:u w:val="none"/>
        </w:rPr>
        <w:t>.Б</w:t>
      </w:r>
      <w:proofErr w:type="gramEnd"/>
      <w:r>
        <w:rPr>
          <w:rStyle w:val="1"/>
          <w:u w:val="none"/>
        </w:rPr>
        <w:t>рыковка</w:t>
      </w:r>
      <w:proofErr w:type="spellEnd"/>
      <w:r w:rsidRPr="000E4738">
        <w:rPr>
          <w:rStyle w:val="1"/>
          <w:u w:val="none"/>
        </w:rPr>
        <w:t xml:space="preserve">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0E4738" w:rsidTr="000E4738">
        <w:tc>
          <w:tcPr>
            <w:tcW w:w="5211" w:type="dxa"/>
          </w:tcPr>
          <w:p w:rsidR="000E4738" w:rsidRDefault="000E4738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утверждении Порядка принятия</w:t>
            </w:r>
          </w:p>
          <w:p w:rsidR="000E4738" w:rsidRDefault="000E4738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решений о разработке, формировании,</w:t>
            </w:r>
          </w:p>
          <w:p w:rsidR="000E4738" w:rsidRDefault="000E4738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реализации и оценки эффективности</w:t>
            </w:r>
          </w:p>
          <w:p w:rsidR="000E4738" w:rsidRDefault="0044270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муниципальных программ</w:t>
            </w:r>
          </w:p>
          <w:p w:rsidR="000E4738" w:rsidRDefault="000E4738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8"/>
                <w:szCs w:val="28"/>
              </w:rPr>
            </w:pPr>
          </w:p>
        </w:tc>
      </w:tr>
    </w:tbl>
    <w:p w:rsidR="009D5346" w:rsidRDefault="000E4738" w:rsidP="000E4738">
      <w:pPr>
        <w:pStyle w:val="4"/>
        <w:shd w:val="clear" w:color="auto" w:fill="auto"/>
        <w:spacing w:before="0" w:after="0" w:line="240" w:lineRule="auto"/>
        <w:ind w:right="2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в целях установления единого подхода к разработке и реализации муниципальных программ, а также совершенствования программных методов бюджетного планирования, руководствуясь Уставом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района, администрация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</w:p>
    <w:p w:rsidR="009D5346" w:rsidRDefault="009D5346" w:rsidP="000E4738">
      <w:pPr>
        <w:pStyle w:val="4"/>
        <w:shd w:val="clear" w:color="auto" w:fill="auto"/>
        <w:spacing w:before="0" w:after="0" w:line="240" w:lineRule="auto"/>
        <w:ind w:right="20" w:firstLine="708"/>
        <w:jc w:val="both"/>
        <w:rPr>
          <w:sz w:val="28"/>
          <w:szCs w:val="28"/>
        </w:rPr>
      </w:pPr>
    </w:p>
    <w:p w:rsidR="000E4738" w:rsidRDefault="000E4738" w:rsidP="000E4738">
      <w:pPr>
        <w:pStyle w:val="4"/>
        <w:shd w:val="clear" w:color="auto" w:fill="auto"/>
        <w:spacing w:before="0" w:after="0" w:line="240" w:lineRule="auto"/>
        <w:ind w:right="20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9D5346" w:rsidRDefault="009D5346" w:rsidP="009D5346">
      <w:pPr>
        <w:pStyle w:val="4"/>
        <w:shd w:val="clear" w:color="auto" w:fill="auto"/>
        <w:tabs>
          <w:tab w:val="left" w:pos="1157"/>
        </w:tabs>
        <w:spacing w:before="0" w:after="0" w:line="240" w:lineRule="auto"/>
        <w:ind w:left="709" w:right="20"/>
        <w:jc w:val="both"/>
        <w:rPr>
          <w:sz w:val="28"/>
          <w:szCs w:val="28"/>
        </w:rPr>
      </w:pPr>
    </w:p>
    <w:p w:rsidR="000E4738" w:rsidRDefault="000E4738" w:rsidP="000E4738">
      <w:pPr>
        <w:pStyle w:val="4"/>
        <w:numPr>
          <w:ilvl w:val="0"/>
          <w:numId w:val="1"/>
        </w:numPr>
        <w:shd w:val="clear" w:color="auto" w:fill="auto"/>
        <w:tabs>
          <w:tab w:val="left" w:pos="1157"/>
        </w:tabs>
        <w:spacing w:before="0" w:after="0"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 Порядок принятия решений о разработке, формировании, реализации и оценки эффекти</w:t>
      </w:r>
      <w:r w:rsidR="00C15B3B">
        <w:rPr>
          <w:sz w:val="28"/>
          <w:szCs w:val="28"/>
        </w:rPr>
        <w:t>вности муниципальных программ (</w:t>
      </w:r>
      <w:r>
        <w:rPr>
          <w:sz w:val="28"/>
          <w:szCs w:val="28"/>
        </w:rPr>
        <w:t>приложение к настоящему постановлению).</w:t>
      </w:r>
    </w:p>
    <w:p w:rsidR="00486892" w:rsidRDefault="00486892" w:rsidP="000E4738">
      <w:pPr>
        <w:pStyle w:val="4"/>
        <w:numPr>
          <w:ilvl w:val="0"/>
          <w:numId w:val="1"/>
        </w:numPr>
        <w:shd w:val="clear" w:color="auto" w:fill="auto"/>
        <w:tabs>
          <w:tab w:val="left" w:pos="1157"/>
        </w:tabs>
        <w:spacing w:before="0" w:after="0"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4A236E">
        <w:rPr>
          <w:sz w:val="28"/>
          <w:szCs w:val="28"/>
        </w:rPr>
        <w:t xml:space="preserve"> разместить на официальном сайте администрации </w:t>
      </w:r>
      <w:proofErr w:type="spellStart"/>
      <w:r w:rsidR="004A236E">
        <w:rPr>
          <w:sz w:val="28"/>
          <w:szCs w:val="28"/>
        </w:rPr>
        <w:t>Брыковского</w:t>
      </w:r>
      <w:proofErr w:type="spellEnd"/>
      <w:r w:rsidR="004A236E">
        <w:rPr>
          <w:sz w:val="28"/>
          <w:szCs w:val="28"/>
        </w:rPr>
        <w:t xml:space="preserve"> муниципального образования Духовницкого муниципального района</w:t>
      </w:r>
      <w:r>
        <w:rPr>
          <w:sz w:val="28"/>
          <w:szCs w:val="28"/>
        </w:rPr>
        <w:t>.</w:t>
      </w:r>
    </w:p>
    <w:p w:rsidR="000E4738" w:rsidRDefault="000E4738" w:rsidP="000E4738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right="2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E4738" w:rsidRDefault="000E4738" w:rsidP="000E4738">
      <w:pPr>
        <w:pStyle w:val="4"/>
        <w:shd w:val="clear" w:color="auto" w:fill="auto"/>
        <w:spacing w:before="0" w:after="0" w:line="240" w:lineRule="auto"/>
        <w:ind w:right="20"/>
        <w:jc w:val="both"/>
        <w:rPr>
          <w:sz w:val="28"/>
          <w:szCs w:val="28"/>
        </w:rPr>
      </w:pPr>
    </w:p>
    <w:p w:rsidR="000E4738" w:rsidRDefault="000E4738" w:rsidP="000E4738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0E4738" w:rsidRDefault="000E4738" w:rsidP="000E4738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0E4738" w:rsidRDefault="000E4738" w:rsidP="000E4738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Глава                                                                                          Л.В.Мальцева</w:t>
      </w:r>
    </w:p>
    <w:p w:rsidR="00486892" w:rsidRDefault="000E4738" w:rsidP="00486892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</w:p>
    <w:p w:rsidR="00486892" w:rsidRDefault="00486892" w:rsidP="00486892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486892" w:rsidRDefault="00486892" w:rsidP="00486892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486892" w:rsidRDefault="00486892" w:rsidP="00486892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486892" w:rsidRDefault="00486892" w:rsidP="00486892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0E4738" w:rsidRPr="00486892" w:rsidRDefault="00486892" w:rsidP="00486892">
      <w:pPr>
        <w:pStyle w:val="20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486892">
        <w:rPr>
          <w:b w:val="0"/>
          <w:sz w:val="28"/>
          <w:szCs w:val="28"/>
        </w:rPr>
        <w:t xml:space="preserve">                                                                                 </w:t>
      </w:r>
      <w:r w:rsidR="000E4738" w:rsidRPr="00486892">
        <w:rPr>
          <w:rStyle w:val="3"/>
          <w:rFonts w:eastAsia="Courier New"/>
          <w:b w:val="0"/>
        </w:rPr>
        <w:t>Приложение</w:t>
      </w:r>
    </w:p>
    <w:p w:rsidR="000E4738" w:rsidRDefault="000E4738" w:rsidP="000E4738">
      <w:pPr>
        <w:ind w:left="5700"/>
      </w:pPr>
      <w:r>
        <w:rPr>
          <w:rStyle w:val="3"/>
          <w:rFonts w:eastAsia="Courier New"/>
        </w:rPr>
        <w:t xml:space="preserve">к постановлению администрации </w:t>
      </w:r>
      <w:proofErr w:type="spellStart"/>
      <w:r>
        <w:rPr>
          <w:rStyle w:val="3"/>
          <w:rFonts w:eastAsia="Courier New"/>
        </w:rPr>
        <w:t>Брыковского</w:t>
      </w:r>
      <w:proofErr w:type="spellEnd"/>
      <w:r>
        <w:rPr>
          <w:rStyle w:val="3"/>
          <w:rFonts w:eastAsia="Courier New"/>
        </w:rPr>
        <w:t xml:space="preserve"> муниципального образования Духовницкого муниципального района</w:t>
      </w:r>
    </w:p>
    <w:p w:rsidR="000E4738" w:rsidRDefault="000E4738" w:rsidP="000E4738">
      <w:pPr>
        <w:ind w:left="5700"/>
      </w:pPr>
      <w:r>
        <w:rPr>
          <w:rStyle w:val="3"/>
          <w:rFonts w:eastAsia="Courier New"/>
        </w:rPr>
        <w:t xml:space="preserve">от </w:t>
      </w:r>
      <w:r w:rsidR="004A236E">
        <w:rPr>
          <w:rStyle w:val="3"/>
          <w:rFonts w:eastAsia="Courier New"/>
        </w:rPr>
        <w:t>21</w:t>
      </w:r>
      <w:r w:rsidR="00442706">
        <w:rPr>
          <w:rStyle w:val="3"/>
          <w:rFonts w:eastAsia="Courier New"/>
        </w:rPr>
        <w:t>.05.</w:t>
      </w:r>
      <w:r>
        <w:rPr>
          <w:rStyle w:val="3"/>
          <w:rFonts w:eastAsia="Courier New"/>
        </w:rPr>
        <w:t>2019</w:t>
      </w:r>
      <w:r w:rsidR="00442706">
        <w:rPr>
          <w:rStyle w:val="3"/>
          <w:rFonts w:eastAsia="Courier New"/>
        </w:rPr>
        <w:t xml:space="preserve"> г. </w:t>
      </w:r>
      <w:r>
        <w:rPr>
          <w:rStyle w:val="3"/>
          <w:rFonts w:eastAsia="Courier New"/>
        </w:rPr>
        <w:t xml:space="preserve"> №</w:t>
      </w:r>
      <w:r w:rsidR="00486892">
        <w:rPr>
          <w:rStyle w:val="3"/>
          <w:rFonts w:eastAsia="Courier New"/>
        </w:rPr>
        <w:t xml:space="preserve"> </w:t>
      </w:r>
      <w:r w:rsidR="004A236E">
        <w:rPr>
          <w:rStyle w:val="3"/>
          <w:rFonts w:eastAsia="Courier New"/>
        </w:rPr>
        <w:t>18</w:t>
      </w:r>
      <w:bookmarkStart w:id="0" w:name="_GoBack"/>
      <w:bookmarkEnd w:id="0"/>
      <w:r>
        <w:rPr>
          <w:rStyle w:val="3"/>
          <w:rFonts w:eastAsia="Courier New"/>
        </w:rPr>
        <w:t xml:space="preserve">  </w:t>
      </w:r>
    </w:p>
    <w:p w:rsidR="000E4738" w:rsidRDefault="000E4738" w:rsidP="000E4738">
      <w:pPr>
        <w:jc w:val="center"/>
        <w:rPr>
          <w:rStyle w:val="10"/>
          <w:rFonts w:eastAsia="Courier New"/>
          <w:b w:val="0"/>
          <w:bCs w:val="0"/>
          <w:sz w:val="28"/>
          <w:szCs w:val="28"/>
        </w:rPr>
      </w:pPr>
      <w:bookmarkStart w:id="1" w:name="bookmark0"/>
      <w:r>
        <w:rPr>
          <w:rStyle w:val="10"/>
          <w:rFonts w:eastAsia="Courier New"/>
          <w:sz w:val="28"/>
          <w:szCs w:val="28"/>
        </w:rPr>
        <w:t>Порядок</w:t>
      </w:r>
    </w:p>
    <w:p w:rsidR="000E4738" w:rsidRDefault="000E4738" w:rsidP="000E4738">
      <w:pPr>
        <w:jc w:val="center"/>
        <w:rPr>
          <w:rStyle w:val="10"/>
          <w:rFonts w:eastAsia="Courier New"/>
          <w:sz w:val="28"/>
          <w:szCs w:val="28"/>
        </w:rPr>
      </w:pPr>
      <w:r>
        <w:rPr>
          <w:rStyle w:val="10"/>
          <w:rFonts w:eastAsia="Courier New"/>
          <w:sz w:val="28"/>
          <w:szCs w:val="28"/>
        </w:rPr>
        <w:t>принятия решений о разработке, формировании, реализации и оценки эффективности муниципальных программ</w:t>
      </w:r>
      <w:bookmarkEnd w:id="1"/>
    </w:p>
    <w:p w:rsidR="000E4738" w:rsidRDefault="000E4738" w:rsidP="000E4738">
      <w:pPr>
        <w:jc w:val="center"/>
      </w:pPr>
    </w:p>
    <w:p w:rsidR="000E4738" w:rsidRDefault="000E4738" w:rsidP="000E4738">
      <w:pPr>
        <w:keepNext/>
        <w:keepLines/>
        <w:numPr>
          <w:ilvl w:val="0"/>
          <w:numId w:val="2"/>
        </w:numPr>
        <w:tabs>
          <w:tab w:val="left" w:pos="3649"/>
        </w:tabs>
        <w:ind w:left="3380"/>
        <w:jc w:val="both"/>
        <w:outlineLvl w:val="0"/>
        <w:rPr>
          <w:rStyle w:val="10"/>
          <w:rFonts w:eastAsia="Courier New"/>
          <w:b w:val="0"/>
          <w:bCs w:val="0"/>
          <w:sz w:val="28"/>
          <w:szCs w:val="28"/>
        </w:rPr>
      </w:pPr>
      <w:bookmarkStart w:id="2" w:name="bookmark1"/>
      <w:r>
        <w:rPr>
          <w:rStyle w:val="10"/>
          <w:rFonts w:eastAsia="Courier New"/>
          <w:b w:val="0"/>
          <w:bCs w:val="0"/>
          <w:sz w:val="28"/>
          <w:szCs w:val="28"/>
        </w:rPr>
        <w:t>Общие положения</w:t>
      </w:r>
      <w:bookmarkEnd w:id="2"/>
    </w:p>
    <w:p w:rsidR="000E4738" w:rsidRDefault="000E4738" w:rsidP="000E4738">
      <w:pPr>
        <w:keepNext/>
        <w:keepLines/>
        <w:tabs>
          <w:tab w:val="left" w:pos="3649"/>
        </w:tabs>
        <w:ind w:left="3380"/>
        <w:jc w:val="both"/>
      </w:pPr>
    </w:p>
    <w:p w:rsidR="000E4738" w:rsidRDefault="000E4738" w:rsidP="000E4738">
      <w:pPr>
        <w:pStyle w:val="4"/>
        <w:numPr>
          <w:ilvl w:val="1"/>
          <w:numId w:val="2"/>
        </w:numPr>
        <w:shd w:val="clear" w:color="auto" w:fill="auto"/>
        <w:tabs>
          <w:tab w:val="left" w:pos="1339"/>
        </w:tabs>
        <w:spacing w:before="0" w:after="0" w:line="24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Общие положения определяют порядок </w:t>
      </w:r>
      <w:r>
        <w:rPr>
          <w:rStyle w:val="21"/>
          <w:sz w:val="28"/>
          <w:szCs w:val="28"/>
        </w:rPr>
        <w:t xml:space="preserve">принятия решений о разработке, формировании, реализации и оценки эффективности муниципальных программ </w:t>
      </w:r>
      <w:r>
        <w:rPr>
          <w:sz w:val="28"/>
          <w:szCs w:val="28"/>
        </w:rPr>
        <w:t>(далее - Порядок).</w:t>
      </w:r>
    </w:p>
    <w:p w:rsidR="000E4738" w:rsidRDefault="000E4738" w:rsidP="000E4738">
      <w:pPr>
        <w:pStyle w:val="4"/>
        <w:numPr>
          <w:ilvl w:val="1"/>
          <w:numId w:val="2"/>
        </w:numPr>
        <w:shd w:val="clear" w:color="auto" w:fill="auto"/>
        <w:tabs>
          <w:tab w:val="left" w:pos="1189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Порядке применяются следующие понятия:</w:t>
      </w:r>
    </w:p>
    <w:p w:rsidR="000E4738" w:rsidRDefault="000E4738" w:rsidP="000E4738">
      <w:pPr>
        <w:pStyle w:val="4"/>
        <w:numPr>
          <w:ilvl w:val="0"/>
          <w:numId w:val="3"/>
        </w:numPr>
        <w:shd w:val="clear" w:color="auto" w:fill="auto"/>
        <w:tabs>
          <w:tab w:val="left" w:pos="915"/>
        </w:tabs>
        <w:spacing w:before="0" w:after="0" w:line="24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- система мероприятий (взаимоувязанных по задачам, срокам осуществления и ресурсам) и инструментов муниципальной политики, обеспечивающих реализацию полномочий и достижение приоритетных целей социально-экономического развития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района.  Муниципальная программа разрабатывается в соответствии с прогнозными объемами расходов бюджета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 и утверждается постановлением администрации 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района;</w:t>
      </w:r>
    </w:p>
    <w:p w:rsidR="000E4738" w:rsidRDefault="000E4738" w:rsidP="000E4738">
      <w:pPr>
        <w:pStyle w:val="4"/>
        <w:numPr>
          <w:ilvl w:val="0"/>
          <w:numId w:val="3"/>
        </w:numPr>
        <w:shd w:val="clear" w:color="auto" w:fill="auto"/>
        <w:tabs>
          <w:tab w:val="left" w:pos="915"/>
        </w:tabs>
        <w:spacing w:before="0" w:after="0" w:line="24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муниципальной программы (далее - подпрограмма) - комплекс взаимоувязанных по целям, срокам осуществления и ресурсам мероприятий, выделенных исходя из масштаба и сложности задач, предусмотренных в муниципальной программе. Подпрограмма направлена на решение конкретных задач в рамках муниципальной программы;</w:t>
      </w:r>
    </w:p>
    <w:p w:rsidR="000E4738" w:rsidRDefault="000E4738" w:rsidP="000E4738">
      <w:pPr>
        <w:pStyle w:val="4"/>
        <w:numPr>
          <w:ilvl w:val="0"/>
          <w:numId w:val="3"/>
        </w:numPr>
        <w:shd w:val="clear" w:color="auto" w:fill="auto"/>
        <w:tabs>
          <w:tab w:val="left" w:pos="1189"/>
        </w:tabs>
        <w:spacing w:before="0" w:after="0" w:line="24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исполнитель </w:t>
      </w:r>
      <w:r w:rsidR="00E93B8B">
        <w:rPr>
          <w:sz w:val="28"/>
          <w:szCs w:val="28"/>
        </w:rPr>
        <w:t>–</w:t>
      </w:r>
      <w:r>
        <w:rPr>
          <w:sz w:val="28"/>
          <w:szCs w:val="28"/>
        </w:rPr>
        <w:t xml:space="preserve"> администраци</w:t>
      </w:r>
      <w:r w:rsidR="00E93B8B">
        <w:rPr>
          <w:sz w:val="28"/>
          <w:szCs w:val="28"/>
        </w:rPr>
        <w:t xml:space="preserve">я </w:t>
      </w:r>
      <w:proofErr w:type="spellStart"/>
      <w:r w:rsidR="00E93B8B">
        <w:rPr>
          <w:sz w:val="28"/>
          <w:szCs w:val="28"/>
        </w:rPr>
        <w:t>Брыковс</w:t>
      </w:r>
      <w:r w:rsidR="00E65405">
        <w:rPr>
          <w:sz w:val="28"/>
          <w:szCs w:val="28"/>
        </w:rPr>
        <w:t>кого</w:t>
      </w:r>
      <w:proofErr w:type="spellEnd"/>
      <w:r w:rsidR="00E65405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, </w:t>
      </w:r>
      <w:r w:rsidR="00EE573B">
        <w:rPr>
          <w:sz w:val="28"/>
          <w:szCs w:val="28"/>
        </w:rPr>
        <w:t xml:space="preserve">орган  местного самоуправления </w:t>
      </w:r>
      <w:proofErr w:type="spellStart"/>
      <w:r w:rsidR="00EE573B">
        <w:rPr>
          <w:sz w:val="28"/>
          <w:szCs w:val="28"/>
        </w:rPr>
        <w:t>Брыковского</w:t>
      </w:r>
      <w:proofErr w:type="spellEnd"/>
      <w:r w:rsidR="00EE573B">
        <w:rPr>
          <w:sz w:val="28"/>
          <w:szCs w:val="28"/>
        </w:rPr>
        <w:t xml:space="preserve"> муниципального образования,</w:t>
      </w:r>
      <w:r w:rsidR="00E93B8B">
        <w:rPr>
          <w:sz w:val="28"/>
          <w:szCs w:val="28"/>
        </w:rPr>
        <w:t xml:space="preserve"> подведомственные учреждения, иные организации, в случаях привлечения внебюджетных средств</w:t>
      </w:r>
      <w:r>
        <w:rPr>
          <w:sz w:val="28"/>
          <w:szCs w:val="28"/>
        </w:rPr>
        <w:t>;</w:t>
      </w:r>
    </w:p>
    <w:p w:rsidR="000E4738" w:rsidRDefault="000E4738" w:rsidP="000E4738">
      <w:pPr>
        <w:pStyle w:val="4"/>
        <w:numPr>
          <w:ilvl w:val="0"/>
          <w:numId w:val="3"/>
        </w:numPr>
        <w:shd w:val="clear" w:color="auto" w:fill="auto"/>
        <w:tabs>
          <w:tab w:val="left" w:pos="971"/>
        </w:tabs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участники муниципальной программы - структурные подразделения, организации (по согласованию), участвующие в реализации одного или нескольких основных мероприятий подпрограммы либо ведомственной целевой программы (ведомственных целевых программ);</w:t>
      </w:r>
    </w:p>
    <w:p w:rsidR="000E4738" w:rsidRDefault="000E4738" w:rsidP="000E4738">
      <w:pPr>
        <w:pStyle w:val="4"/>
        <w:numPr>
          <w:ilvl w:val="0"/>
          <w:numId w:val="3"/>
        </w:numPr>
        <w:shd w:val="clear" w:color="auto" w:fill="auto"/>
        <w:tabs>
          <w:tab w:val="left" w:pos="971"/>
        </w:tabs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цель - планируемый конечный результат осуществления полномочий органов местного самоуправления либо переданных в установленном порядке государственных полномочий посредством реализации муниципальной программы (подпрограммы), достижимый за период ее реализации;</w:t>
      </w:r>
    </w:p>
    <w:p w:rsidR="000E4738" w:rsidRDefault="000E4738" w:rsidP="000E4738">
      <w:pPr>
        <w:pStyle w:val="4"/>
        <w:numPr>
          <w:ilvl w:val="0"/>
          <w:numId w:val="3"/>
        </w:numPr>
        <w:shd w:val="clear" w:color="auto" w:fill="auto"/>
        <w:tabs>
          <w:tab w:val="left" w:pos="1180"/>
        </w:tabs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 - планируемый результат выполнения совокупности </w:t>
      </w:r>
      <w:r>
        <w:rPr>
          <w:sz w:val="28"/>
          <w:szCs w:val="28"/>
        </w:rPr>
        <w:lastRenderedPageBreak/>
        <w:t>взаимосвязанных мероприятий, направленных на достижение цели (целей) муниципальной программы (подпрограммы);</w:t>
      </w:r>
    </w:p>
    <w:p w:rsidR="000E4738" w:rsidRDefault="000E4738" w:rsidP="000E4738">
      <w:pPr>
        <w:pStyle w:val="4"/>
        <w:numPr>
          <w:ilvl w:val="0"/>
          <w:numId w:val="3"/>
        </w:numPr>
        <w:shd w:val="clear" w:color="auto" w:fill="auto"/>
        <w:tabs>
          <w:tab w:val="left" w:pos="971"/>
        </w:tabs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основное мероприятие - отдельное мероприятие подпрограммы, представляющее собой совокупность взаимосвязанных действий, направленных на решение соответствующей задачи подпрограммы;</w:t>
      </w:r>
    </w:p>
    <w:p w:rsidR="000E4738" w:rsidRDefault="000E4738" w:rsidP="000E4738">
      <w:pPr>
        <w:pStyle w:val="4"/>
        <w:numPr>
          <w:ilvl w:val="0"/>
          <w:numId w:val="3"/>
        </w:numPr>
        <w:shd w:val="clear" w:color="auto" w:fill="auto"/>
        <w:tabs>
          <w:tab w:val="left" w:pos="1180"/>
        </w:tabs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контрольное событие - конкретное действие, отражающее непосредственный результат реализации основных мероприятий и (или) ведомственных целевых программ, предусмотренных подпрограммой;</w:t>
      </w:r>
    </w:p>
    <w:p w:rsidR="000E4738" w:rsidRDefault="000E4738" w:rsidP="000E4738">
      <w:pPr>
        <w:pStyle w:val="4"/>
        <w:numPr>
          <w:ilvl w:val="0"/>
          <w:numId w:val="3"/>
        </w:numPr>
        <w:shd w:val="clear" w:color="auto" w:fill="auto"/>
        <w:tabs>
          <w:tab w:val="left" w:pos="971"/>
        </w:tabs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целевой показатель (индикатор) - количественно и (или) качественно выраженная характеристика достижения цели (целей), решения задачи (задач) и реализации мероприятий муниципальной программы (подпрограммы);</w:t>
      </w:r>
      <w:proofErr w:type="gramEnd"/>
    </w:p>
    <w:p w:rsidR="000E4738" w:rsidRDefault="000E4738" w:rsidP="000E4738">
      <w:pPr>
        <w:pStyle w:val="4"/>
        <w:numPr>
          <w:ilvl w:val="0"/>
          <w:numId w:val="3"/>
        </w:numPr>
        <w:shd w:val="clear" w:color="auto" w:fill="auto"/>
        <w:tabs>
          <w:tab w:val="left" w:pos="971"/>
        </w:tabs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ожидаемый конечный результат - характеризуемое количественными и (или) качественными показателями состояние (изменение состояния) социально-экономического развития, других общественно значимых интересов и потребностей в соответствующей сфере по итогам реализации муниципальной программы (подпрограммы);</w:t>
      </w:r>
    </w:p>
    <w:p w:rsidR="000E4738" w:rsidRDefault="000E4738" w:rsidP="000E4738">
      <w:pPr>
        <w:pStyle w:val="4"/>
        <w:numPr>
          <w:ilvl w:val="0"/>
          <w:numId w:val="3"/>
        </w:numPr>
        <w:shd w:val="clear" w:color="auto" w:fill="auto"/>
        <w:tabs>
          <w:tab w:val="left" w:pos="1180"/>
        </w:tabs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мониторинг реализации муниципальной программы - процесс наблюдения за ходом реализации муниципальной программы, ориентированный на выявление проблем и отклонений хода ее реализации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запланированного.</w:t>
      </w:r>
    </w:p>
    <w:p w:rsidR="000E4738" w:rsidRDefault="000E4738" w:rsidP="000E4738">
      <w:pPr>
        <w:pStyle w:val="4"/>
        <w:numPr>
          <w:ilvl w:val="1"/>
          <w:numId w:val="2"/>
        </w:numPr>
        <w:shd w:val="clear" w:color="auto" w:fill="auto"/>
        <w:tabs>
          <w:tab w:val="left" w:pos="1180"/>
        </w:tabs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Муниципальная программа может включать в себя подпрограмму по организационному сопровождению реализации муниципальной программы, направленную на создание условий для реализации муниципальной программы и включающую в себя расходы на обеспечение деятельности структурных подразделений и (или) муниципальных казенных учреждений, непосредственно осуществляющих реализацию муниципальной программы (ее отдельных подпрограмм, основных мероприятий и т.д.), а также расходы по предоставлению субсидий муниципальным бюджетным учреждениям на финансовое</w:t>
      </w:r>
      <w:proofErr w:type="gramEnd"/>
      <w:r>
        <w:rPr>
          <w:sz w:val="28"/>
          <w:szCs w:val="28"/>
        </w:rPr>
        <w:t xml:space="preserve"> обеспечение муниципальных заданий, если выполнение таких муниципальных заданий влияет на выполнение муниципальной программы в целом. Указанные </w:t>
      </w:r>
      <w:proofErr w:type="gramStart"/>
      <w:r>
        <w:rPr>
          <w:sz w:val="28"/>
          <w:szCs w:val="28"/>
        </w:rPr>
        <w:t>расходы</w:t>
      </w:r>
      <w:proofErr w:type="gramEnd"/>
      <w:r>
        <w:rPr>
          <w:sz w:val="28"/>
          <w:szCs w:val="28"/>
        </w:rPr>
        <w:t xml:space="preserve"> не могут быть отнесены ни к </w:t>
      </w:r>
      <w:proofErr w:type="gramStart"/>
      <w:r>
        <w:rPr>
          <w:sz w:val="28"/>
          <w:szCs w:val="28"/>
        </w:rPr>
        <w:t>какой</w:t>
      </w:r>
      <w:proofErr w:type="gramEnd"/>
      <w:r>
        <w:rPr>
          <w:sz w:val="28"/>
          <w:szCs w:val="28"/>
        </w:rPr>
        <w:t xml:space="preserve"> другой подпрограмме или отдельному мероприятию подпрограммы.</w:t>
      </w:r>
    </w:p>
    <w:p w:rsidR="000E4738" w:rsidRDefault="000E4738" w:rsidP="000E4738">
      <w:pPr>
        <w:pStyle w:val="4"/>
        <w:numPr>
          <w:ilvl w:val="1"/>
          <w:numId w:val="2"/>
        </w:numPr>
        <w:shd w:val="clear" w:color="auto" w:fill="auto"/>
        <w:tabs>
          <w:tab w:val="left" w:pos="1316"/>
        </w:tabs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>К подпрограмме, указанной в</w:t>
      </w:r>
      <w:hyperlink r:id="rId7" w:history="1">
        <w:r>
          <w:rPr>
            <w:rStyle w:val="a3"/>
            <w:sz w:val="28"/>
            <w:szCs w:val="28"/>
          </w:rPr>
          <w:t xml:space="preserve"> пункте 1.3 </w:t>
        </w:r>
      </w:hyperlink>
      <w:r>
        <w:rPr>
          <w:sz w:val="28"/>
          <w:szCs w:val="28"/>
        </w:rPr>
        <w:t>Порядка, предъявляются требования, аналогичные требованиям к другим подпрограммам, за исключением требований к основным мероприятиям.</w:t>
      </w:r>
    </w:p>
    <w:p w:rsidR="000E4738" w:rsidRDefault="000E4738" w:rsidP="000E4738">
      <w:pPr>
        <w:pStyle w:val="4"/>
        <w:numPr>
          <w:ilvl w:val="1"/>
          <w:numId w:val="2"/>
        </w:numPr>
        <w:shd w:val="clear" w:color="auto" w:fill="auto"/>
        <w:tabs>
          <w:tab w:val="left" w:pos="1316"/>
        </w:tabs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>Если основное мероприятие одновременно необходимо для решения задач в рамках нескольких подпрограмм муниципальной программы, то оно может дублироваться. При этом объемы финансирования указанного мероприятия должны быть указаны только в одной подпрограмме муниципальной программы.</w:t>
      </w:r>
    </w:p>
    <w:p w:rsidR="000E4738" w:rsidRDefault="000E4738" w:rsidP="000E4738">
      <w:pPr>
        <w:pStyle w:val="4"/>
        <w:numPr>
          <w:ilvl w:val="1"/>
          <w:numId w:val="2"/>
        </w:numPr>
        <w:shd w:val="clear" w:color="auto" w:fill="auto"/>
        <w:tabs>
          <w:tab w:val="left" w:pos="1500"/>
        </w:tabs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программы разрабатываются на срок, необходимый для достижения целей муниципальной программы.</w:t>
      </w:r>
    </w:p>
    <w:p w:rsidR="000E4738" w:rsidRDefault="000E4738" w:rsidP="000E4738">
      <w:pPr>
        <w:pStyle w:val="4"/>
        <w:numPr>
          <w:ilvl w:val="1"/>
          <w:numId w:val="2"/>
        </w:numPr>
        <w:shd w:val="clear" w:color="auto" w:fill="auto"/>
        <w:tabs>
          <w:tab w:val="left" w:pos="1316"/>
        </w:tabs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Муниципальные программы, предлагаемые к реализации начиная </w:t>
      </w:r>
      <w:r>
        <w:rPr>
          <w:sz w:val="28"/>
          <w:szCs w:val="28"/>
        </w:rPr>
        <w:lastRenderedPageBreak/>
        <w:t>с очередного финансового года, а также изменения в ранее утвержденные муниципальные программы в части обязательств, подлежащих реализации начиная с очередного финансового года, утверждаются не позднее 15 октября текущего года.</w:t>
      </w:r>
    </w:p>
    <w:p w:rsidR="000E4738" w:rsidRDefault="000E4738" w:rsidP="000E4738">
      <w:pPr>
        <w:pStyle w:val="4"/>
        <w:numPr>
          <w:ilvl w:val="1"/>
          <w:numId w:val="2"/>
        </w:numPr>
        <w:shd w:val="clear" w:color="auto" w:fill="auto"/>
        <w:tabs>
          <w:tab w:val="left" w:pos="1316"/>
        </w:tabs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программа, предлагаемая к реализации начиная с текущего финансового года, может быть утверждена в текущем финансовом году в случае, если необходимость ее принятия и реализации предусмотрена федеральным законодательством или законодательством субъекта Российской Федерации.</w:t>
      </w:r>
    </w:p>
    <w:p w:rsidR="000E4738" w:rsidRDefault="000E4738" w:rsidP="000E4738">
      <w:pPr>
        <w:pStyle w:val="4"/>
        <w:shd w:val="clear" w:color="auto" w:fill="auto"/>
        <w:tabs>
          <w:tab w:val="left" w:pos="1316"/>
        </w:tabs>
        <w:spacing w:before="0" w:after="0" w:line="240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E4738" w:rsidRDefault="000E4738" w:rsidP="000E4738">
      <w:pPr>
        <w:keepNext/>
        <w:keepLines/>
        <w:numPr>
          <w:ilvl w:val="0"/>
          <w:numId w:val="2"/>
        </w:numPr>
        <w:tabs>
          <w:tab w:val="left" w:pos="298"/>
        </w:tabs>
        <w:ind w:left="20"/>
        <w:jc w:val="center"/>
        <w:outlineLvl w:val="0"/>
        <w:rPr>
          <w:rStyle w:val="10"/>
          <w:rFonts w:eastAsia="Courier New"/>
          <w:b w:val="0"/>
          <w:bCs w:val="0"/>
          <w:sz w:val="28"/>
          <w:szCs w:val="28"/>
        </w:rPr>
      </w:pPr>
      <w:bookmarkStart w:id="3" w:name="bookmark2"/>
      <w:r>
        <w:rPr>
          <w:rStyle w:val="10"/>
          <w:rFonts w:eastAsia="Courier New"/>
          <w:b w:val="0"/>
          <w:bCs w:val="0"/>
          <w:sz w:val="28"/>
          <w:szCs w:val="28"/>
        </w:rPr>
        <w:t>Порядок принятия решения о разработке муниципальной программы</w:t>
      </w:r>
      <w:bookmarkEnd w:id="3"/>
    </w:p>
    <w:p w:rsidR="000E4738" w:rsidRDefault="000E4738" w:rsidP="000E4738">
      <w:pPr>
        <w:keepNext/>
        <w:keepLines/>
        <w:tabs>
          <w:tab w:val="left" w:pos="298"/>
        </w:tabs>
        <w:ind w:left="20"/>
      </w:pPr>
    </w:p>
    <w:p w:rsidR="000E4738" w:rsidRDefault="000E4738" w:rsidP="000E4738">
      <w:pPr>
        <w:pStyle w:val="4"/>
        <w:numPr>
          <w:ilvl w:val="1"/>
          <w:numId w:val="2"/>
        </w:numPr>
        <w:shd w:val="clear" w:color="auto" w:fill="auto"/>
        <w:tabs>
          <w:tab w:val="left" w:pos="1023"/>
        </w:tabs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Инициаторами предложений о разработке новой программы могут выступать органы местного самоуправления </w:t>
      </w:r>
      <w:proofErr w:type="spellStart"/>
      <w:r w:rsidR="00EE573B">
        <w:rPr>
          <w:sz w:val="28"/>
          <w:szCs w:val="28"/>
        </w:rPr>
        <w:t>Брыковского</w:t>
      </w:r>
      <w:proofErr w:type="spellEnd"/>
      <w:r w:rsidR="00EE573B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Духовницкого муниципального района, действующие в соответствии с настоящим Порядком.</w:t>
      </w:r>
    </w:p>
    <w:p w:rsidR="000E4738" w:rsidRDefault="000E4738" w:rsidP="000E4738">
      <w:pPr>
        <w:pStyle w:val="4"/>
        <w:numPr>
          <w:ilvl w:val="1"/>
          <w:numId w:val="2"/>
        </w:numPr>
        <w:shd w:val="clear" w:color="auto" w:fill="auto"/>
        <w:tabs>
          <w:tab w:val="left" w:pos="1023"/>
        </w:tabs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муниципальных программ осуществляется на основании перечня муниципальных программ, </w:t>
      </w:r>
      <w:r w:rsidR="00FB492B">
        <w:rPr>
          <w:sz w:val="28"/>
          <w:szCs w:val="28"/>
        </w:rPr>
        <w:t xml:space="preserve">утверждаемого </w:t>
      </w:r>
      <w:r w:rsidR="008B226A">
        <w:rPr>
          <w:sz w:val="28"/>
          <w:szCs w:val="28"/>
        </w:rPr>
        <w:t xml:space="preserve">постановлением администрации </w:t>
      </w:r>
      <w:r w:rsidR="00FB492B">
        <w:rPr>
          <w:sz w:val="28"/>
          <w:szCs w:val="28"/>
        </w:rPr>
        <w:t xml:space="preserve"> </w:t>
      </w:r>
      <w:proofErr w:type="spellStart"/>
      <w:r w:rsidR="00FB492B">
        <w:rPr>
          <w:sz w:val="28"/>
          <w:szCs w:val="28"/>
        </w:rPr>
        <w:t>Брыковского</w:t>
      </w:r>
      <w:proofErr w:type="spellEnd"/>
      <w:r w:rsidR="00FB492B">
        <w:rPr>
          <w:sz w:val="28"/>
          <w:szCs w:val="28"/>
        </w:rPr>
        <w:t xml:space="preserve"> муниципального образования. </w:t>
      </w:r>
    </w:p>
    <w:p w:rsidR="000E4738" w:rsidRDefault="000E4738" w:rsidP="000E4738">
      <w:pPr>
        <w:pStyle w:val="4"/>
        <w:numPr>
          <w:ilvl w:val="1"/>
          <w:numId w:val="2"/>
        </w:numPr>
        <w:shd w:val="clear" w:color="auto" w:fill="auto"/>
        <w:tabs>
          <w:tab w:val="left" w:pos="1316"/>
        </w:tabs>
        <w:spacing w:before="0" w:after="0" w:line="240" w:lineRule="auto"/>
        <w:ind w:lef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>Перечень муниципальных программ содержит:</w:t>
      </w:r>
    </w:p>
    <w:p w:rsidR="000E4738" w:rsidRDefault="000E4738" w:rsidP="000E4738">
      <w:pPr>
        <w:pStyle w:val="4"/>
        <w:numPr>
          <w:ilvl w:val="0"/>
          <w:numId w:val="3"/>
        </w:numPr>
        <w:shd w:val="clear" w:color="auto" w:fill="auto"/>
        <w:tabs>
          <w:tab w:val="left" w:pos="883"/>
        </w:tabs>
        <w:spacing w:before="0" w:after="0" w:line="240" w:lineRule="auto"/>
        <w:ind w:lef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муниципальных программ;</w:t>
      </w:r>
    </w:p>
    <w:p w:rsidR="000E4738" w:rsidRDefault="000E4738" w:rsidP="000E4738">
      <w:pPr>
        <w:pStyle w:val="4"/>
        <w:numPr>
          <w:ilvl w:val="0"/>
          <w:numId w:val="3"/>
        </w:numPr>
        <w:shd w:val="clear" w:color="auto" w:fill="auto"/>
        <w:tabs>
          <w:tab w:val="left" w:pos="883"/>
        </w:tabs>
        <w:spacing w:before="0" w:after="0" w:line="240" w:lineRule="auto"/>
        <w:ind w:lef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ответственных исполнителей, соисполнителей;</w:t>
      </w:r>
    </w:p>
    <w:p w:rsidR="000E4738" w:rsidRDefault="000E4738" w:rsidP="000E4738">
      <w:pPr>
        <w:pStyle w:val="4"/>
        <w:numPr>
          <w:ilvl w:val="0"/>
          <w:numId w:val="3"/>
        </w:numPr>
        <w:shd w:val="clear" w:color="auto" w:fill="auto"/>
        <w:tabs>
          <w:tab w:val="left" w:pos="883"/>
        </w:tabs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реализации муниципальной программы, наименование входящих в ее состав ведомственных целевых программ.</w:t>
      </w:r>
    </w:p>
    <w:p w:rsidR="000E4738" w:rsidRDefault="000E4738" w:rsidP="000E4738">
      <w:pPr>
        <w:pStyle w:val="4"/>
        <w:shd w:val="clear" w:color="auto" w:fill="auto"/>
        <w:tabs>
          <w:tab w:val="left" w:pos="883"/>
        </w:tabs>
        <w:spacing w:before="0" w:after="0" w:line="240" w:lineRule="auto"/>
        <w:ind w:right="20"/>
        <w:jc w:val="both"/>
        <w:rPr>
          <w:sz w:val="28"/>
          <w:szCs w:val="28"/>
        </w:rPr>
      </w:pPr>
    </w:p>
    <w:p w:rsidR="000E4738" w:rsidRDefault="000E4738" w:rsidP="000E4738">
      <w:pPr>
        <w:keepNext/>
        <w:keepLines/>
        <w:numPr>
          <w:ilvl w:val="0"/>
          <w:numId w:val="2"/>
        </w:numPr>
        <w:tabs>
          <w:tab w:val="left" w:pos="1500"/>
        </w:tabs>
        <w:ind w:left="1180"/>
        <w:jc w:val="both"/>
        <w:outlineLvl w:val="0"/>
        <w:rPr>
          <w:rStyle w:val="10"/>
          <w:rFonts w:eastAsia="Courier New"/>
          <w:b w:val="0"/>
          <w:bCs w:val="0"/>
          <w:sz w:val="28"/>
          <w:szCs w:val="28"/>
        </w:rPr>
      </w:pPr>
      <w:bookmarkStart w:id="4" w:name="bookmark3"/>
      <w:r>
        <w:rPr>
          <w:rStyle w:val="10"/>
          <w:rFonts w:eastAsia="Courier New"/>
          <w:b w:val="0"/>
          <w:bCs w:val="0"/>
          <w:sz w:val="28"/>
          <w:szCs w:val="28"/>
        </w:rPr>
        <w:t>Порядок формирования муниципальной программы</w:t>
      </w:r>
      <w:bookmarkEnd w:id="4"/>
    </w:p>
    <w:p w:rsidR="000E4738" w:rsidRDefault="000E4738" w:rsidP="000E4738">
      <w:pPr>
        <w:keepNext/>
        <w:keepLines/>
        <w:tabs>
          <w:tab w:val="left" w:pos="1500"/>
        </w:tabs>
        <w:ind w:left="1180"/>
        <w:jc w:val="both"/>
      </w:pPr>
    </w:p>
    <w:p w:rsidR="000E4738" w:rsidRDefault="000E4738" w:rsidP="000E4738">
      <w:pPr>
        <w:pStyle w:val="4"/>
        <w:numPr>
          <w:ilvl w:val="1"/>
          <w:numId w:val="2"/>
        </w:numPr>
        <w:shd w:val="clear" w:color="auto" w:fill="auto"/>
        <w:tabs>
          <w:tab w:val="left" w:pos="1316"/>
        </w:tabs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проекта муниципальной программы, вошедшей в перечень муниципальных программ, осуществляется ответственным исполнителем совместно с соисполнителями.</w:t>
      </w:r>
    </w:p>
    <w:p w:rsidR="007D50F3" w:rsidRPr="003368F8" w:rsidRDefault="007D50F3" w:rsidP="007D50F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19"/>
      <w:r w:rsidRPr="003368F8">
        <w:rPr>
          <w:rFonts w:ascii="Times New Roman" w:hAnsi="Times New Roman" w:cs="Times New Roman"/>
          <w:sz w:val="28"/>
          <w:szCs w:val="28"/>
        </w:rPr>
        <w:t xml:space="preserve">         </w:t>
      </w:r>
      <w:bookmarkEnd w:id="5"/>
      <w:r w:rsidRPr="003368F8">
        <w:rPr>
          <w:rFonts w:ascii="Times New Roman" w:hAnsi="Times New Roman" w:cs="Times New Roman"/>
          <w:sz w:val="28"/>
          <w:szCs w:val="28"/>
        </w:rPr>
        <w:t xml:space="preserve">3.2. Проект постановления </w:t>
      </w:r>
      <w:r w:rsidR="001F2317" w:rsidRPr="003368F8">
        <w:rPr>
          <w:rFonts w:ascii="Times New Roman" w:hAnsi="Times New Roman" w:cs="Times New Roman"/>
          <w:sz w:val="28"/>
          <w:szCs w:val="28"/>
        </w:rPr>
        <w:t>а</w:t>
      </w:r>
      <w:r w:rsidRPr="003368F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Pr="003368F8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3368F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об утверждении муниципальной программы подлежит обязательному согласованию с </w:t>
      </w:r>
      <w:r w:rsidR="00397F92">
        <w:rPr>
          <w:rFonts w:ascii="Times New Roman" w:hAnsi="Times New Roman" w:cs="Times New Roman"/>
          <w:sz w:val="28"/>
          <w:szCs w:val="28"/>
        </w:rPr>
        <w:t>сельским Советом</w:t>
      </w:r>
      <w:r w:rsidRPr="00336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8F8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3368F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7D50F3" w:rsidRPr="003368F8" w:rsidRDefault="007D50F3" w:rsidP="007D50F3">
      <w:pPr>
        <w:jc w:val="both"/>
        <w:rPr>
          <w:rFonts w:ascii="Times New Roman" w:hAnsi="Times New Roman" w:cs="Times New Roman"/>
          <w:sz w:val="28"/>
          <w:szCs w:val="28"/>
        </w:rPr>
      </w:pPr>
      <w:r w:rsidRPr="003368F8">
        <w:rPr>
          <w:rFonts w:ascii="Times New Roman" w:hAnsi="Times New Roman" w:cs="Times New Roman"/>
          <w:sz w:val="28"/>
          <w:szCs w:val="28"/>
        </w:rPr>
        <w:t xml:space="preserve">         </w:t>
      </w:r>
      <w:r w:rsidR="00397F92">
        <w:rPr>
          <w:rFonts w:ascii="Times New Roman" w:hAnsi="Times New Roman" w:cs="Times New Roman"/>
          <w:sz w:val="28"/>
          <w:szCs w:val="28"/>
        </w:rPr>
        <w:t>3.3. Сельский Совет депутатов</w:t>
      </w:r>
      <w:r w:rsidRPr="003368F8">
        <w:rPr>
          <w:rFonts w:ascii="Times New Roman" w:hAnsi="Times New Roman" w:cs="Times New Roman"/>
          <w:sz w:val="28"/>
          <w:szCs w:val="28"/>
        </w:rPr>
        <w:t xml:space="preserve"> рассматривает:</w:t>
      </w:r>
    </w:p>
    <w:p w:rsidR="007D50F3" w:rsidRPr="003368F8" w:rsidRDefault="007D50F3" w:rsidP="007D50F3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68F8">
        <w:rPr>
          <w:rFonts w:ascii="Times New Roman" w:hAnsi="Times New Roman" w:cs="Times New Roman"/>
          <w:sz w:val="28"/>
          <w:szCs w:val="28"/>
        </w:rPr>
        <w:t xml:space="preserve">проекты муниципальных программ, предлагаемых к реализации начиная с очередного финансового года, а также проекты изменений в ранее утвержденные муниципальные программы </w:t>
      </w:r>
      <w:proofErr w:type="spellStart"/>
      <w:r w:rsidRPr="003368F8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3368F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на соответствие:</w:t>
      </w:r>
    </w:p>
    <w:p w:rsidR="007D50F3" w:rsidRPr="007D50F3" w:rsidRDefault="003368F8" w:rsidP="007D50F3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принятому решению сельского Совета</w:t>
      </w:r>
      <w:r w:rsidR="007D50F3" w:rsidRPr="007D50F3">
        <w:rPr>
          <w:rFonts w:ascii="Times New Roman" w:hAnsi="Times New Roman" w:cs="Times New Roman"/>
          <w:sz w:val="28"/>
          <w:szCs w:val="28"/>
        </w:rPr>
        <w:t xml:space="preserve"> депутатов о бюджете на очередной финансовый год и на плановый период;</w:t>
      </w:r>
    </w:p>
    <w:p w:rsidR="007D50F3" w:rsidRPr="007D50F3" w:rsidRDefault="007D50F3" w:rsidP="007D50F3">
      <w:pPr>
        <w:pStyle w:val="a9"/>
        <w:ind w:left="0"/>
        <w:jc w:val="both"/>
        <w:rPr>
          <w:sz w:val="28"/>
          <w:szCs w:val="28"/>
        </w:rPr>
      </w:pPr>
      <w:r w:rsidRPr="007D50F3">
        <w:rPr>
          <w:rFonts w:ascii="Times New Roman" w:hAnsi="Times New Roman" w:cs="Times New Roman"/>
          <w:sz w:val="28"/>
          <w:szCs w:val="28"/>
        </w:rPr>
        <w:t>п</w:t>
      </w:r>
      <w:r w:rsidR="001F2317">
        <w:rPr>
          <w:rFonts w:ascii="Times New Roman" w:hAnsi="Times New Roman" w:cs="Times New Roman"/>
          <w:sz w:val="28"/>
          <w:szCs w:val="28"/>
        </w:rPr>
        <w:t>роекты постановлений а</w:t>
      </w:r>
      <w:r w:rsidRPr="007D50F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Pr="007D50F3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7D50F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 внесении изменений в муниципальные программы в текущем финансовом году на</w:t>
      </w:r>
      <w:r w:rsidRPr="007D50F3">
        <w:rPr>
          <w:sz w:val="28"/>
          <w:szCs w:val="28"/>
        </w:rPr>
        <w:t xml:space="preserve"> </w:t>
      </w:r>
      <w:r w:rsidRPr="001F2317">
        <w:rPr>
          <w:rFonts w:ascii="Times New Roman" w:hAnsi="Times New Roman" w:cs="Times New Roman"/>
          <w:sz w:val="28"/>
          <w:szCs w:val="28"/>
        </w:rPr>
        <w:t>соответствие</w:t>
      </w:r>
      <w:r w:rsidRPr="007D50F3">
        <w:rPr>
          <w:sz w:val="28"/>
          <w:szCs w:val="28"/>
        </w:rPr>
        <w:t>:</w:t>
      </w:r>
    </w:p>
    <w:p w:rsidR="007D50F3" w:rsidRPr="007D50F3" w:rsidRDefault="007D50F3" w:rsidP="001F2317">
      <w:pPr>
        <w:pStyle w:val="a9"/>
        <w:ind w:left="0"/>
        <w:jc w:val="both"/>
        <w:rPr>
          <w:sz w:val="28"/>
          <w:szCs w:val="28"/>
        </w:rPr>
      </w:pPr>
      <w:r w:rsidRPr="001F2317">
        <w:rPr>
          <w:rFonts w:ascii="Times New Roman" w:hAnsi="Times New Roman" w:cs="Times New Roman"/>
          <w:sz w:val="28"/>
          <w:szCs w:val="28"/>
        </w:rPr>
        <w:t xml:space="preserve">решению </w:t>
      </w:r>
      <w:r w:rsidR="001F2317" w:rsidRPr="001F2317">
        <w:rPr>
          <w:rFonts w:ascii="Times New Roman" w:hAnsi="Times New Roman" w:cs="Times New Roman"/>
          <w:sz w:val="28"/>
          <w:szCs w:val="28"/>
        </w:rPr>
        <w:t>сельского Совета</w:t>
      </w:r>
      <w:r w:rsidRPr="001F2317">
        <w:rPr>
          <w:rFonts w:ascii="Times New Roman" w:hAnsi="Times New Roman" w:cs="Times New Roman"/>
          <w:sz w:val="28"/>
          <w:szCs w:val="28"/>
        </w:rPr>
        <w:t xml:space="preserve"> депутатов о внесении изменений в решение о </w:t>
      </w:r>
      <w:r w:rsidRPr="001F2317">
        <w:rPr>
          <w:rFonts w:ascii="Times New Roman" w:hAnsi="Times New Roman" w:cs="Times New Roman"/>
          <w:sz w:val="28"/>
          <w:szCs w:val="28"/>
        </w:rPr>
        <w:lastRenderedPageBreak/>
        <w:t>бюджете сельского поселения на текущий финансовый год и на плановый период</w:t>
      </w:r>
      <w:r w:rsidRPr="007D50F3">
        <w:rPr>
          <w:sz w:val="28"/>
          <w:szCs w:val="28"/>
        </w:rPr>
        <w:t>.</w:t>
      </w:r>
    </w:p>
    <w:p w:rsidR="007D50F3" w:rsidRPr="007D50F3" w:rsidRDefault="001F2317" w:rsidP="001F2317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D50F3" w:rsidRPr="001F2317">
        <w:rPr>
          <w:rFonts w:ascii="Times New Roman" w:hAnsi="Times New Roman" w:cs="Times New Roman"/>
          <w:sz w:val="28"/>
          <w:szCs w:val="28"/>
        </w:rPr>
        <w:t>3.</w:t>
      </w:r>
      <w:r w:rsidRPr="001F2317">
        <w:rPr>
          <w:rFonts w:ascii="Times New Roman" w:hAnsi="Times New Roman" w:cs="Times New Roman"/>
          <w:sz w:val="28"/>
          <w:szCs w:val="28"/>
        </w:rPr>
        <w:t>4</w:t>
      </w:r>
      <w:r w:rsidR="007D50F3" w:rsidRPr="001F2317">
        <w:rPr>
          <w:rFonts w:ascii="Times New Roman" w:hAnsi="Times New Roman" w:cs="Times New Roman"/>
          <w:sz w:val="28"/>
          <w:szCs w:val="28"/>
        </w:rPr>
        <w:t xml:space="preserve">. Ответственный исполнитель муниципальной программы на этапе согласования проекта постановления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D50F3" w:rsidRPr="001F2317">
        <w:rPr>
          <w:rFonts w:ascii="Times New Roman" w:hAnsi="Times New Roman" w:cs="Times New Roman"/>
          <w:sz w:val="28"/>
          <w:szCs w:val="28"/>
        </w:rPr>
        <w:t>дминистрации</w:t>
      </w:r>
      <w:r w:rsidRPr="001F2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17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1F231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7D50F3" w:rsidRPr="001F2317">
        <w:rPr>
          <w:rFonts w:ascii="Times New Roman" w:hAnsi="Times New Roman" w:cs="Times New Roman"/>
          <w:sz w:val="28"/>
          <w:szCs w:val="28"/>
        </w:rPr>
        <w:t xml:space="preserve"> об утверждении муниципальной программы или внесении изменений в действующую муниципальную программу по каждому инвестиционному проекту (объекту строительства, реконструкции, капитального ремонта, находящемуся в муниципальной собственности), включаемому в муниципальную программу,  представляет в</w:t>
      </w:r>
      <w:r w:rsidR="00397F92">
        <w:rPr>
          <w:rFonts w:ascii="Times New Roman" w:hAnsi="Times New Roman" w:cs="Times New Roman"/>
          <w:sz w:val="28"/>
          <w:szCs w:val="28"/>
        </w:rPr>
        <w:t xml:space="preserve"> сельский Совет депутатов</w:t>
      </w:r>
      <w:bookmarkStart w:id="6" w:name="sub_1022"/>
      <w:r w:rsidR="007D50F3" w:rsidRPr="001F2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17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1F231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bookmarkEnd w:id="6"/>
      <w:r w:rsidR="007D50F3" w:rsidRPr="007D50F3">
        <w:rPr>
          <w:sz w:val="28"/>
          <w:szCs w:val="28"/>
        </w:rPr>
        <w:t>:</w:t>
      </w:r>
    </w:p>
    <w:p w:rsidR="001F2317" w:rsidRPr="001F2317" w:rsidRDefault="007D50F3" w:rsidP="001F2317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2317">
        <w:rPr>
          <w:rFonts w:ascii="Times New Roman" w:hAnsi="Times New Roman" w:cs="Times New Roman"/>
          <w:sz w:val="28"/>
          <w:szCs w:val="28"/>
        </w:rPr>
        <w:t>копию положительного заключения государственной (негосударственной) экспертизы проектной документации (в случае, если проектная документация подлежит экспертизе);</w:t>
      </w:r>
    </w:p>
    <w:p w:rsidR="007D50F3" w:rsidRPr="001F2317" w:rsidRDefault="007D50F3" w:rsidP="001F2317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2317">
        <w:rPr>
          <w:rFonts w:ascii="Times New Roman" w:hAnsi="Times New Roman" w:cs="Times New Roman"/>
          <w:sz w:val="28"/>
          <w:szCs w:val="28"/>
        </w:rPr>
        <w:t xml:space="preserve"> копию заключения о достоверности определения сметной стоимости объекта капитального строительства, реконструкции и капитального ремонта, находящегося в муниципальной собственности </w:t>
      </w:r>
      <w:proofErr w:type="spellStart"/>
      <w:r w:rsidR="001F2317" w:rsidRPr="001F2317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="001F2317" w:rsidRPr="001F2317">
        <w:rPr>
          <w:rFonts w:ascii="Times New Roman" w:hAnsi="Times New Roman" w:cs="Times New Roman"/>
          <w:sz w:val="28"/>
          <w:szCs w:val="28"/>
        </w:rPr>
        <w:t xml:space="preserve"> муниципального обра</w:t>
      </w:r>
      <w:r w:rsidR="00442706">
        <w:rPr>
          <w:rFonts w:ascii="Times New Roman" w:hAnsi="Times New Roman" w:cs="Times New Roman"/>
          <w:sz w:val="28"/>
          <w:szCs w:val="28"/>
        </w:rPr>
        <w:t>зования</w:t>
      </w:r>
      <w:r w:rsidRPr="001F2317">
        <w:rPr>
          <w:rFonts w:ascii="Times New Roman" w:hAnsi="Times New Roman" w:cs="Times New Roman"/>
          <w:sz w:val="28"/>
          <w:szCs w:val="28"/>
        </w:rPr>
        <w:t>.</w:t>
      </w:r>
    </w:p>
    <w:p w:rsidR="000E4738" w:rsidRDefault="00442706" w:rsidP="001F2317">
      <w:pPr>
        <w:pStyle w:val="4"/>
        <w:shd w:val="clear" w:color="auto" w:fill="auto"/>
        <w:tabs>
          <w:tab w:val="left" w:pos="1570"/>
        </w:tabs>
        <w:spacing w:before="0"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3.5</w:t>
      </w:r>
      <w:r w:rsidR="001F2317">
        <w:rPr>
          <w:sz w:val="28"/>
          <w:szCs w:val="28"/>
        </w:rPr>
        <w:t>.</w:t>
      </w:r>
      <w:r w:rsidR="000E4738">
        <w:rPr>
          <w:sz w:val="28"/>
          <w:szCs w:val="28"/>
        </w:rPr>
        <w:t xml:space="preserve">К проекту постановления администрации </w:t>
      </w:r>
      <w:proofErr w:type="spellStart"/>
      <w:r w:rsidR="00086229">
        <w:rPr>
          <w:sz w:val="28"/>
          <w:szCs w:val="28"/>
        </w:rPr>
        <w:t>Брыковского</w:t>
      </w:r>
      <w:proofErr w:type="spellEnd"/>
      <w:r w:rsidR="00086229">
        <w:rPr>
          <w:sz w:val="28"/>
          <w:szCs w:val="28"/>
        </w:rPr>
        <w:t xml:space="preserve"> муниципального образования</w:t>
      </w:r>
      <w:r w:rsidR="000E4738">
        <w:rPr>
          <w:sz w:val="28"/>
          <w:szCs w:val="28"/>
        </w:rPr>
        <w:t xml:space="preserve"> об утверждении муниципальной программы прилагаются следующие документы и материалы:</w:t>
      </w:r>
    </w:p>
    <w:p w:rsidR="000E4738" w:rsidRDefault="000E4738" w:rsidP="000E4738">
      <w:pPr>
        <w:pStyle w:val="4"/>
        <w:numPr>
          <w:ilvl w:val="0"/>
          <w:numId w:val="3"/>
        </w:numPr>
        <w:shd w:val="clear" w:color="auto" w:fill="auto"/>
        <w:tabs>
          <w:tab w:val="left" w:pos="997"/>
        </w:tabs>
        <w:spacing w:before="0" w:after="0" w:line="240" w:lineRule="auto"/>
        <w:ind w:lef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проект муниципальной программы;</w:t>
      </w:r>
    </w:p>
    <w:p w:rsidR="000E4738" w:rsidRDefault="000E4738" w:rsidP="000E4738">
      <w:pPr>
        <w:pStyle w:val="4"/>
        <w:numPr>
          <w:ilvl w:val="0"/>
          <w:numId w:val="3"/>
        </w:numPr>
        <w:shd w:val="clear" w:color="auto" w:fill="auto"/>
        <w:tabs>
          <w:tab w:val="left" w:pos="997"/>
        </w:tabs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расчеты объемов финансового обеспечения по каждому основному мероприятию, в том числе по источникам финансирования;</w:t>
      </w:r>
    </w:p>
    <w:p w:rsidR="000E4738" w:rsidRDefault="000E4738" w:rsidP="000E4738">
      <w:pPr>
        <w:pStyle w:val="4"/>
        <w:numPr>
          <w:ilvl w:val="0"/>
          <w:numId w:val="3"/>
        </w:numPr>
        <w:shd w:val="clear" w:color="auto" w:fill="auto"/>
        <w:tabs>
          <w:tab w:val="left" w:pos="997"/>
        </w:tabs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пояснительная записка с оценкой прогнозируемой эффективности муниципальной программы.</w:t>
      </w:r>
    </w:p>
    <w:p w:rsidR="000E4738" w:rsidRDefault="000E4738" w:rsidP="000E4738">
      <w:pPr>
        <w:pStyle w:val="4"/>
        <w:shd w:val="clear" w:color="auto" w:fill="auto"/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Оценка прогнозируемой эффективности муниципальной программы проводится ответственным исполнителем на этапе ее разработки и осуществляется в целях оценки вклада результатов муниципальной программы в социаль</w:t>
      </w:r>
      <w:r w:rsidR="001F2317">
        <w:rPr>
          <w:sz w:val="28"/>
          <w:szCs w:val="28"/>
        </w:rPr>
        <w:t>но-экономическое развитие муниципального образования</w:t>
      </w:r>
      <w:r>
        <w:rPr>
          <w:sz w:val="28"/>
          <w:szCs w:val="28"/>
        </w:rPr>
        <w:t>, обоснования предложенных способов достижения целей и решения задач.</w:t>
      </w:r>
    </w:p>
    <w:p w:rsidR="000E4738" w:rsidRDefault="000E4738" w:rsidP="000E4738">
      <w:pPr>
        <w:pStyle w:val="4"/>
        <w:shd w:val="clear" w:color="auto" w:fill="auto"/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Обязательным условием оценки прогнозируемой эффективности муниципальной программы является выполнение запланированных на период ее реализации целевых показателей, а также мероприятий в установленные сроки.</w:t>
      </w:r>
    </w:p>
    <w:p w:rsidR="000E4738" w:rsidRPr="003368F8" w:rsidRDefault="00442706" w:rsidP="00442706">
      <w:pPr>
        <w:pStyle w:val="4"/>
        <w:shd w:val="clear" w:color="auto" w:fill="auto"/>
        <w:tabs>
          <w:tab w:val="left" w:pos="1230"/>
        </w:tabs>
        <w:spacing w:before="0"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3.6.</w:t>
      </w:r>
      <w:r w:rsidR="000E4738" w:rsidRPr="003368F8">
        <w:rPr>
          <w:sz w:val="28"/>
          <w:szCs w:val="28"/>
        </w:rPr>
        <w:t xml:space="preserve">Проект постановления администрации </w:t>
      </w:r>
      <w:proofErr w:type="spellStart"/>
      <w:r w:rsidR="006F75EA" w:rsidRPr="003368F8">
        <w:rPr>
          <w:sz w:val="28"/>
          <w:szCs w:val="28"/>
        </w:rPr>
        <w:t>Брыковского</w:t>
      </w:r>
      <w:proofErr w:type="spellEnd"/>
      <w:r w:rsidR="000E4738" w:rsidRPr="003368F8">
        <w:rPr>
          <w:sz w:val="28"/>
          <w:szCs w:val="28"/>
        </w:rPr>
        <w:t xml:space="preserve"> муниципального </w:t>
      </w:r>
      <w:r w:rsidR="006F75EA" w:rsidRPr="003368F8">
        <w:rPr>
          <w:sz w:val="28"/>
          <w:szCs w:val="28"/>
        </w:rPr>
        <w:t>образования</w:t>
      </w:r>
      <w:r w:rsidR="000E4738" w:rsidRPr="003368F8">
        <w:rPr>
          <w:sz w:val="28"/>
          <w:szCs w:val="28"/>
        </w:rPr>
        <w:t xml:space="preserve"> об утверждении муниципальной программы (далее - проект) направляется ответственным исполнителем в </w:t>
      </w:r>
      <w:r w:rsidR="00397F92">
        <w:rPr>
          <w:sz w:val="28"/>
          <w:szCs w:val="28"/>
        </w:rPr>
        <w:t xml:space="preserve">сельский Совет депутатов </w:t>
      </w:r>
      <w:r w:rsidR="003368F8" w:rsidRPr="001F2317">
        <w:rPr>
          <w:sz w:val="28"/>
          <w:szCs w:val="28"/>
        </w:rPr>
        <w:t xml:space="preserve"> </w:t>
      </w:r>
      <w:proofErr w:type="spellStart"/>
      <w:r w:rsidR="003368F8" w:rsidRPr="001F2317">
        <w:rPr>
          <w:sz w:val="28"/>
          <w:szCs w:val="28"/>
        </w:rPr>
        <w:t>Брыковского</w:t>
      </w:r>
      <w:proofErr w:type="spellEnd"/>
      <w:r w:rsidR="003368F8" w:rsidRPr="001F2317">
        <w:rPr>
          <w:sz w:val="28"/>
          <w:szCs w:val="28"/>
        </w:rPr>
        <w:t xml:space="preserve"> муниципального образования</w:t>
      </w:r>
      <w:proofErr w:type="gramStart"/>
      <w:r w:rsidR="003368F8" w:rsidRPr="007D50F3">
        <w:rPr>
          <w:sz w:val="28"/>
          <w:szCs w:val="28"/>
        </w:rPr>
        <w:t xml:space="preserve"> </w:t>
      </w:r>
      <w:r w:rsidR="000E4738" w:rsidRPr="003368F8">
        <w:rPr>
          <w:sz w:val="28"/>
          <w:szCs w:val="28"/>
        </w:rPr>
        <w:t>,</w:t>
      </w:r>
      <w:proofErr w:type="gramEnd"/>
      <w:r w:rsidR="000E4738" w:rsidRPr="003368F8">
        <w:rPr>
          <w:sz w:val="28"/>
          <w:szCs w:val="28"/>
        </w:rPr>
        <w:t xml:space="preserve"> который в течение 10 рабочих дней проводит экспертизу проекта, учитывая:</w:t>
      </w:r>
    </w:p>
    <w:p w:rsidR="000E4738" w:rsidRDefault="000E4738" w:rsidP="000E4738">
      <w:pPr>
        <w:pStyle w:val="4"/>
        <w:numPr>
          <w:ilvl w:val="0"/>
          <w:numId w:val="3"/>
        </w:numPr>
        <w:shd w:val="clear" w:color="auto" w:fill="auto"/>
        <w:tabs>
          <w:tab w:val="left" w:pos="997"/>
        </w:tabs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мероприятий и целевых показателей (индикаторов) заявленным целям и задачам, направленным на достижение целей;</w:t>
      </w:r>
    </w:p>
    <w:p w:rsidR="000E4738" w:rsidRDefault="000E4738" w:rsidP="000E4738">
      <w:pPr>
        <w:pStyle w:val="4"/>
        <w:numPr>
          <w:ilvl w:val="0"/>
          <w:numId w:val="3"/>
        </w:numPr>
        <w:shd w:val="clear" w:color="auto" w:fill="auto"/>
        <w:tabs>
          <w:tab w:val="left" w:pos="997"/>
        </w:tabs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целесообразность осуществления бюджетных инвестиций за счет средств бюджета муниципального </w:t>
      </w:r>
      <w:r w:rsidR="003368F8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в объекты капитального строительства, включенные в муниципальные программы, с учетом оценки </w:t>
      </w:r>
      <w:r>
        <w:rPr>
          <w:sz w:val="28"/>
          <w:szCs w:val="28"/>
        </w:rPr>
        <w:lastRenderedPageBreak/>
        <w:t>их эффективности;</w:t>
      </w:r>
    </w:p>
    <w:p w:rsidR="000E4738" w:rsidRDefault="000E4738" w:rsidP="000E4738">
      <w:pPr>
        <w:pStyle w:val="4"/>
        <w:numPr>
          <w:ilvl w:val="0"/>
          <w:numId w:val="3"/>
        </w:numPr>
        <w:shd w:val="clear" w:color="auto" w:fill="auto"/>
        <w:tabs>
          <w:tab w:val="left" w:pos="997"/>
        </w:tabs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объемы и источники финансирования, предусмотренные для реализации мероприятий муниципальной программы;</w:t>
      </w:r>
    </w:p>
    <w:p w:rsidR="000E4738" w:rsidRDefault="000E4738" w:rsidP="000E4738">
      <w:pPr>
        <w:pStyle w:val="4"/>
        <w:numPr>
          <w:ilvl w:val="0"/>
          <w:numId w:val="3"/>
        </w:numPr>
        <w:shd w:val="clear" w:color="auto" w:fill="auto"/>
        <w:tabs>
          <w:tab w:val="left" w:pos="1230"/>
        </w:tabs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дублирования мероприятий в рамках иных муниципальных программ;</w:t>
      </w:r>
    </w:p>
    <w:p w:rsidR="000E4738" w:rsidRDefault="000E4738" w:rsidP="000E4738">
      <w:pPr>
        <w:pStyle w:val="4"/>
        <w:numPr>
          <w:ilvl w:val="0"/>
          <w:numId w:val="3"/>
        </w:numPr>
        <w:shd w:val="clear" w:color="auto" w:fill="auto"/>
        <w:tabs>
          <w:tab w:val="left" w:pos="997"/>
        </w:tabs>
        <w:spacing w:before="0" w:after="0" w:line="240" w:lineRule="auto"/>
        <w:ind w:lef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оценку прогнозируемой эффективности муниципальной программы;</w:t>
      </w:r>
    </w:p>
    <w:p w:rsidR="000E4738" w:rsidRDefault="000E4738" w:rsidP="000E4738">
      <w:pPr>
        <w:pStyle w:val="4"/>
        <w:numPr>
          <w:ilvl w:val="0"/>
          <w:numId w:val="3"/>
        </w:numPr>
        <w:shd w:val="clear" w:color="auto" w:fill="auto"/>
        <w:tabs>
          <w:tab w:val="left" w:pos="997"/>
        </w:tabs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муниципальной программы установленным Порядком требованиям к содержанию муниципальной программы.</w:t>
      </w:r>
    </w:p>
    <w:p w:rsidR="000E4738" w:rsidRDefault="00442706" w:rsidP="00442706">
      <w:pPr>
        <w:pStyle w:val="4"/>
        <w:shd w:val="clear" w:color="auto" w:fill="auto"/>
        <w:tabs>
          <w:tab w:val="left" w:pos="1294"/>
        </w:tabs>
        <w:spacing w:before="0"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3.7.</w:t>
      </w:r>
      <w:r w:rsidR="000E4738">
        <w:rPr>
          <w:sz w:val="28"/>
          <w:szCs w:val="28"/>
        </w:rPr>
        <w:t xml:space="preserve">После согласования проекта муниципальной программы с </w:t>
      </w:r>
      <w:r w:rsidR="00AA3A25" w:rsidRPr="001F2317">
        <w:rPr>
          <w:sz w:val="28"/>
          <w:szCs w:val="28"/>
        </w:rPr>
        <w:t>с</w:t>
      </w:r>
      <w:r w:rsidR="00397F92">
        <w:rPr>
          <w:sz w:val="28"/>
          <w:szCs w:val="28"/>
        </w:rPr>
        <w:t>ельским Советом депутатов</w:t>
      </w:r>
      <w:r w:rsidR="00AA3A25" w:rsidRPr="001F2317">
        <w:rPr>
          <w:sz w:val="28"/>
          <w:szCs w:val="28"/>
        </w:rPr>
        <w:t xml:space="preserve"> </w:t>
      </w:r>
      <w:proofErr w:type="spellStart"/>
      <w:r w:rsidR="00AA3A25" w:rsidRPr="001F2317">
        <w:rPr>
          <w:sz w:val="28"/>
          <w:szCs w:val="28"/>
        </w:rPr>
        <w:t>Брыковского</w:t>
      </w:r>
      <w:proofErr w:type="spellEnd"/>
      <w:r w:rsidR="00AA3A25" w:rsidRPr="001F2317">
        <w:rPr>
          <w:sz w:val="28"/>
          <w:szCs w:val="28"/>
        </w:rPr>
        <w:t xml:space="preserve"> муниципального образования</w:t>
      </w:r>
      <w:r w:rsidR="00AA3A25">
        <w:rPr>
          <w:sz w:val="28"/>
          <w:szCs w:val="28"/>
        </w:rPr>
        <w:t xml:space="preserve"> </w:t>
      </w:r>
      <w:r w:rsidR="000E4738">
        <w:rPr>
          <w:color w:val="FF0000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0E4738">
        <w:rPr>
          <w:sz w:val="28"/>
          <w:szCs w:val="28"/>
        </w:rPr>
        <w:t xml:space="preserve">ответственный исполнитель направляет проект муниципальной программы с приложением обоснования потребности в необходимых финансовых ресурсах на финансовое обеспечение муниципальной программы (в разрезе подпрограмм) в Контрольно-ревизионную комиссию </w:t>
      </w:r>
      <w:r w:rsidR="006F75EA">
        <w:rPr>
          <w:sz w:val="28"/>
          <w:szCs w:val="28"/>
        </w:rPr>
        <w:t xml:space="preserve"> </w:t>
      </w:r>
      <w:r w:rsidR="000E4738">
        <w:rPr>
          <w:sz w:val="28"/>
          <w:szCs w:val="28"/>
        </w:rPr>
        <w:t xml:space="preserve">Духовницкого муниципального района, для проведения финансово - экономической экспертизы. В случае подготовки Контрольно-ревизионной комиссии Духовницкого муниципального района положительного заключения ответственный исполнитель обеспечивает дальнейший процесс согласования и утверждения проекта муниципальной программы. В случае подготовки Контрольно-ревизионной комиссии Духовницкого муниципального района отрицательное заключение проект муниципальной программы направляется для повторного рассмотрения </w:t>
      </w:r>
      <w:r w:rsidR="00AA3A25">
        <w:rPr>
          <w:sz w:val="28"/>
          <w:szCs w:val="28"/>
        </w:rPr>
        <w:t xml:space="preserve">в </w:t>
      </w:r>
      <w:r w:rsidR="00397F92">
        <w:rPr>
          <w:sz w:val="28"/>
          <w:szCs w:val="28"/>
        </w:rPr>
        <w:t>сельский Совет депутатов</w:t>
      </w:r>
      <w:r w:rsidR="00AA3A25" w:rsidRPr="001F2317">
        <w:rPr>
          <w:sz w:val="28"/>
          <w:szCs w:val="28"/>
        </w:rPr>
        <w:t xml:space="preserve"> </w:t>
      </w:r>
      <w:proofErr w:type="spellStart"/>
      <w:r w:rsidR="00AA3A25" w:rsidRPr="001F2317">
        <w:rPr>
          <w:sz w:val="28"/>
          <w:szCs w:val="28"/>
        </w:rPr>
        <w:t>Брыковского</w:t>
      </w:r>
      <w:proofErr w:type="spellEnd"/>
      <w:r w:rsidR="00AA3A25" w:rsidRPr="001F2317">
        <w:rPr>
          <w:sz w:val="28"/>
          <w:szCs w:val="28"/>
        </w:rPr>
        <w:t xml:space="preserve"> муниципального образования</w:t>
      </w:r>
      <w:r w:rsidR="00AA3A25">
        <w:rPr>
          <w:sz w:val="28"/>
          <w:szCs w:val="28"/>
        </w:rPr>
        <w:t xml:space="preserve"> </w:t>
      </w:r>
      <w:r w:rsidR="000E4738">
        <w:rPr>
          <w:sz w:val="28"/>
          <w:szCs w:val="28"/>
        </w:rPr>
        <w:t xml:space="preserve"> для рассмотрения, по существу. Проект постановления адм</w:t>
      </w:r>
      <w:r w:rsidR="006F75EA">
        <w:rPr>
          <w:sz w:val="28"/>
          <w:szCs w:val="28"/>
        </w:rPr>
        <w:t>инистрации муниципального образования</w:t>
      </w:r>
      <w:r w:rsidR="000E4738">
        <w:rPr>
          <w:sz w:val="28"/>
          <w:szCs w:val="28"/>
        </w:rPr>
        <w:t xml:space="preserve"> об утверждении программы после прохождения процедуры согласования направляется ответственным исполнителем Главе </w:t>
      </w:r>
      <w:proofErr w:type="spellStart"/>
      <w:r w:rsidR="006F75EA">
        <w:rPr>
          <w:sz w:val="28"/>
          <w:szCs w:val="28"/>
        </w:rPr>
        <w:t>Брыковского</w:t>
      </w:r>
      <w:proofErr w:type="spellEnd"/>
      <w:r w:rsidR="006F75EA">
        <w:rPr>
          <w:sz w:val="28"/>
          <w:szCs w:val="28"/>
        </w:rPr>
        <w:t xml:space="preserve"> муниципального образования </w:t>
      </w:r>
      <w:r w:rsidR="000E4738">
        <w:rPr>
          <w:sz w:val="28"/>
          <w:szCs w:val="28"/>
        </w:rPr>
        <w:t>Духовницкого муниципального района для его подписания и последующего опубликования в установленном порядке.</w:t>
      </w:r>
    </w:p>
    <w:p w:rsidR="000E4738" w:rsidRDefault="00442706" w:rsidP="00442706">
      <w:pPr>
        <w:pStyle w:val="4"/>
        <w:shd w:val="clear" w:color="auto" w:fill="auto"/>
        <w:tabs>
          <w:tab w:val="left" w:pos="1294"/>
        </w:tabs>
        <w:spacing w:before="0" w:after="0" w:line="240" w:lineRule="auto"/>
        <w:ind w:right="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3.8.</w:t>
      </w:r>
      <w:r w:rsidR="000E4738">
        <w:rPr>
          <w:sz w:val="28"/>
          <w:szCs w:val="28"/>
        </w:rPr>
        <w:t xml:space="preserve">Внесение изменений в муниципальные программы осуществляется ответственным исполнителем в порядке, предусмотренном для их принятия, за исключением требований, установленных </w:t>
      </w:r>
      <w:r w:rsidR="000E4738">
        <w:rPr>
          <w:sz w:val="28"/>
          <w:szCs w:val="28"/>
          <w:u w:val="single"/>
        </w:rPr>
        <w:t xml:space="preserve">пунктами 3.3, 3.6 </w:t>
      </w:r>
      <w:r w:rsidR="000E4738">
        <w:rPr>
          <w:sz w:val="28"/>
          <w:szCs w:val="28"/>
        </w:rPr>
        <w:t xml:space="preserve">Порядка. К проекту постановления администрации </w:t>
      </w:r>
      <w:proofErr w:type="spellStart"/>
      <w:r w:rsidR="006F75EA">
        <w:rPr>
          <w:sz w:val="28"/>
          <w:szCs w:val="28"/>
        </w:rPr>
        <w:t>Брыковского</w:t>
      </w:r>
      <w:proofErr w:type="spellEnd"/>
      <w:r w:rsidR="006F75EA">
        <w:rPr>
          <w:sz w:val="28"/>
          <w:szCs w:val="28"/>
        </w:rPr>
        <w:t xml:space="preserve"> муниципального образования </w:t>
      </w:r>
      <w:r w:rsidR="000E4738">
        <w:rPr>
          <w:sz w:val="28"/>
          <w:szCs w:val="28"/>
        </w:rPr>
        <w:t xml:space="preserve">Духовницкого муниципального района о внесении изменений в муниципальную программу прилагаются следующие документы: пояснительная записка с обоснованием внесения изменений, финансово-экономическое заключение </w:t>
      </w:r>
      <w:r w:rsidR="00397F92">
        <w:rPr>
          <w:sz w:val="28"/>
          <w:szCs w:val="28"/>
        </w:rPr>
        <w:t>сельским Советом депутатов</w:t>
      </w:r>
      <w:r w:rsidR="00AA3A25" w:rsidRPr="001F2317">
        <w:rPr>
          <w:sz w:val="28"/>
          <w:szCs w:val="28"/>
        </w:rPr>
        <w:t xml:space="preserve"> </w:t>
      </w:r>
      <w:proofErr w:type="spellStart"/>
      <w:r w:rsidR="00AA3A25" w:rsidRPr="001F2317">
        <w:rPr>
          <w:sz w:val="28"/>
          <w:szCs w:val="28"/>
        </w:rPr>
        <w:t>Брыковского</w:t>
      </w:r>
      <w:proofErr w:type="spellEnd"/>
      <w:r w:rsidR="00AA3A25" w:rsidRPr="001F2317">
        <w:rPr>
          <w:sz w:val="28"/>
          <w:szCs w:val="28"/>
        </w:rPr>
        <w:t xml:space="preserve"> муниципального образования</w:t>
      </w:r>
      <w:proofErr w:type="gramStart"/>
      <w:r w:rsidR="00AA3A25">
        <w:rPr>
          <w:sz w:val="28"/>
          <w:szCs w:val="28"/>
        </w:rPr>
        <w:t xml:space="preserve"> </w:t>
      </w:r>
      <w:r w:rsidR="000E4738">
        <w:rPr>
          <w:sz w:val="28"/>
          <w:szCs w:val="28"/>
        </w:rPr>
        <w:t>.</w:t>
      </w:r>
      <w:proofErr w:type="gramEnd"/>
    </w:p>
    <w:p w:rsidR="000E4738" w:rsidRPr="00AA3A25" w:rsidRDefault="00442706" w:rsidP="00442706">
      <w:pPr>
        <w:pStyle w:val="4"/>
        <w:shd w:val="clear" w:color="auto" w:fill="auto"/>
        <w:tabs>
          <w:tab w:val="left" w:pos="1294"/>
        </w:tabs>
        <w:spacing w:before="0" w:after="0" w:line="240" w:lineRule="auto"/>
        <w:ind w:right="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3.9.</w:t>
      </w:r>
      <w:r w:rsidR="000E4738" w:rsidRPr="00AA3A25">
        <w:rPr>
          <w:sz w:val="28"/>
          <w:szCs w:val="28"/>
        </w:rPr>
        <w:t>Муниципальная программа с учетом внесенных изменений подлежит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Федерации.</w:t>
      </w:r>
    </w:p>
    <w:p w:rsidR="000E4738" w:rsidRPr="00AA3A25" w:rsidRDefault="000E4738" w:rsidP="000E4738">
      <w:pPr>
        <w:pStyle w:val="4"/>
        <w:shd w:val="clear" w:color="auto" w:fill="auto"/>
        <w:tabs>
          <w:tab w:val="left" w:pos="1294"/>
        </w:tabs>
        <w:spacing w:before="0" w:after="0" w:line="240" w:lineRule="auto"/>
        <w:ind w:left="20" w:right="20"/>
        <w:jc w:val="both"/>
        <w:rPr>
          <w:sz w:val="28"/>
          <w:szCs w:val="28"/>
          <w:u w:val="single"/>
        </w:rPr>
      </w:pPr>
    </w:p>
    <w:p w:rsidR="000E4738" w:rsidRDefault="000E4738" w:rsidP="000E4738">
      <w:pPr>
        <w:pStyle w:val="4"/>
        <w:shd w:val="clear" w:color="auto" w:fill="auto"/>
        <w:tabs>
          <w:tab w:val="left" w:pos="1294"/>
        </w:tabs>
        <w:spacing w:before="0" w:after="0" w:line="240" w:lineRule="auto"/>
        <w:ind w:right="20"/>
        <w:jc w:val="both"/>
        <w:rPr>
          <w:sz w:val="28"/>
          <w:szCs w:val="28"/>
        </w:rPr>
      </w:pPr>
    </w:p>
    <w:p w:rsidR="000E4738" w:rsidRDefault="00442706" w:rsidP="00442706">
      <w:pPr>
        <w:keepNext/>
        <w:keepLines/>
        <w:tabs>
          <w:tab w:val="left" w:pos="1294"/>
        </w:tabs>
        <w:jc w:val="center"/>
        <w:outlineLvl w:val="0"/>
        <w:rPr>
          <w:rStyle w:val="10"/>
          <w:rFonts w:eastAsia="Courier New"/>
          <w:b w:val="0"/>
          <w:bCs w:val="0"/>
          <w:sz w:val="28"/>
          <w:szCs w:val="28"/>
        </w:rPr>
      </w:pPr>
      <w:bookmarkStart w:id="7" w:name="bookmark4"/>
      <w:r>
        <w:rPr>
          <w:rStyle w:val="10"/>
          <w:rFonts w:eastAsia="Courier New"/>
          <w:b w:val="0"/>
          <w:bCs w:val="0"/>
          <w:sz w:val="28"/>
          <w:szCs w:val="28"/>
        </w:rPr>
        <w:lastRenderedPageBreak/>
        <w:t>4.</w:t>
      </w:r>
      <w:r w:rsidR="000E4738">
        <w:rPr>
          <w:rStyle w:val="10"/>
          <w:rFonts w:eastAsia="Courier New"/>
          <w:b w:val="0"/>
          <w:bCs w:val="0"/>
          <w:sz w:val="28"/>
          <w:szCs w:val="28"/>
        </w:rPr>
        <w:t>Требования к содержанию муниципальных программ</w:t>
      </w:r>
      <w:bookmarkEnd w:id="7"/>
    </w:p>
    <w:p w:rsidR="000E4738" w:rsidRDefault="000E4738" w:rsidP="000E4738">
      <w:pPr>
        <w:keepNext/>
        <w:keepLines/>
        <w:tabs>
          <w:tab w:val="left" w:pos="1294"/>
        </w:tabs>
        <w:ind w:left="1100"/>
        <w:jc w:val="both"/>
      </w:pPr>
    </w:p>
    <w:p w:rsidR="000E4738" w:rsidRPr="004965CF" w:rsidRDefault="00442706" w:rsidP="00442706">
      <w:pPr>
        <w:pStyle w:val="4"/>
        <w:shd w:val="clear" w:color="auto" w:fill="auto"/>
        <w:tabs>
          <w:tab w:val="left" w:pos="1136"/>
        </w:tabs>
        <w:spacing w:before="0" w:after="0" w:line="240" w:lineRule="auto"/>
        <w:ind w:left="740" w:right="20"/>
        <w:jc w:val="both"/>
        <w:rPr>
          <w:b/>
          <w:sz w:val="28"/>
          <w:szCs w:val="28"/>
        </w:rPr>
      </w:pPr>
      <w:r>
        <w:rPr>
          <w:sz w:val="28"/>
          <w:szCs w:val="28"/>
        </w:rPr>
        <w:t>4.1.</w:t>
      </w:r>
      <w:r w:rsidR="000E4738" w:rsidRPr="00AA3A25">
        <w:rPr>
          <w:sz w:val="28"/>
          <w:szCs w:val="28"/>
        </w:rPr>
        <w:t>Методическое руководство по формированию программ осуществляет</w:t>
      </w:r>
      <w:r w:rsidR="000E4738" w:rsidRPr="004965CF">
        <w:rPr>
          <w:b/>
          <w:sz w:val="28"/>
          <w:szCs w:val="28"/>
        </w:rPr>
        <w:t xml:space="preserve"> </w:t>
      </w:r>
      <w:r w:rsidR="00397F92" w:rsidRPr="00397F92">
        <w:rPr>
          <w:sz w:val="28"/>
          <w:szCs w:val="28"/>
        </w:rPr>
        <w:t>администрация</w:t>
      </w:r>
      <w:r w:rsidR="00AA3A25" w:rsidRPr="001F2317">
        <w:rPr>
          <w:sz w:val="28"/>
          <w:szCs w:val="28"/>
        </w:rPr>
        <w:t xml:space="preserve"> </w:t>
      </w:r>
      <w:proofErr w:type="spellStart"/>
      <w:r w:rsidR="00AA3A25" w:rsidRPr="001F2317">
        <w:rPr>
          <w:sz w:val="28"/>
          <w:szCs w:val="28"/>
        </w:rPr>
        <w:t>Брыковского</w:t>
      </w:r>
      <w:proofErr w:type="spellEnd"/>
      <w:r w:rsidR="00AA3A25" w:rsidRPr="001F2317">
        <w:rPr>
          <w:sz w:val="28"/>
          <w:szCs w:val="28"/>
        </w:rPr>
        <w:t xml:space="preserve"> муниципального образования</w:t>
      </w:r>
      <w:proofErr w:type="gramStart"/>
      <w:r w:rsidR="00AA3A25" w:rsidRPr="004965CF">
        <w:rPr>
          <w:b/>
          <w:sz w:val="28"/>
          <w:szCs w:val="28"/>
        </w:rPr>
        <w:t xml:space="preserve"> </w:t>
      </w:r>
      <w:r w:rsidR="00AA3A25">
        <w:rPr>
          <w:b/>
          <w:sz w:val="28"/>
          <w:szCs w:val="28"/>
        </w:rPr>
        <w:t>.</w:t>
      </w:r>
      <w:proofErr w:type="gramEnd"/>
    </w:p>
    <w:p w:rsidR="000E4738" w:rsidRDefault="00442706" w:rsidP="00442706">
      <w:pPr>
        <w:pStyle w:val="4"/>
        <w:shd w:val="clear" w:color="auto" w:fill="auto"/>
        <w:tabs>
          <w:tab w:val="left" w:pos="1294"/>
        </w:tabs>
        <w:spacing w:before="0" w:after="0" w:line="240" w:lineRule="auto"/>
        <w:ind w:left="740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0E4738">
        <w:rPr>
          <w:sz w:val="28"/>
          <w:szCs w:val="28"/>
        </w:rPr>
        <w:t>Программа состоит из следующих разделов:</w:t>
      </w:r>
    </w:p>
    <w:p w:rsidR="000E4738" w:rsidRDefault="000E4738" w:rsidP="000E4738">
      <w:pPr>
        <w:pStyle w:val="4"/>
        <w:numPr>
          <w:ilvl w:val="0"/>
          <w:numId w:val="3"/>
        </w:numPr>
        <w:shd w:val="clear" w:color="auto" w:fill="auto"/>
        <w:tabs>
          <w:tab w:val="left" w:pos="902"/>
        </w:tabs>
        <w:spacing w:before="0" w:after="0" w:line="240" w:lineRule="auto"/>
        <w:ind w:lef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паспорт программы;</w:t>
      </w:r>
    </w:p>
    <w:p w:rsidR="000E4738" w:rsidRDefault="000E4738" w:rsidP="000E4738">
      <w:pPr>
        <w:pStyle w:val="4"/>
        <w:numPr>
          <w:ilvl w:val="0"/>
          <w:numId w:val="3"/>
        </w:numPr>
        <w:shd w:val="clear" w:color="auto" w:fill="auto"/>
        <w:tabs>
          <w:tab w:val="left" w:pos="902"/>
        </w:tabs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проблемы и обоснование необходимости ее решения программно-целевым методом;</w:t>
      </w:r>
    </w:p>
    <w:p w:rsidR="000E4738" w:rsidRDefault="000E4738" w:rsidP="000E4738">
      <w:pPr>
        <w:pStyle w:val="4"/>
        <w:numPr>
          <w:ilvl w:val="0"/>
          <w:numId w:val="3"/>
        </w:numPr>
        <w:shd w:val="clear" w:color="auto" w:fill="auto"/>
        <w:tabs>
          <w:tab w:val="left" w:pos="902"/>
        </w:tabs>
        <w:spacing w:before="0" w:after="0" w:line="240" w:lineRule="auto"/>
        <w:ind w:lef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основные цели и задачи программы, сроки и этапы реализации;</w:t>
      </w:r>
    </w:p>
    <w:p w:rsidR="000E4738" w:rsidRDefault="000E4738" w:rsidP="000E4738">
      <w:pPr>
        <w:pStyle w:val="4"/>
        <w:numPr>
          <w:ilvl w:val="0"/>
          <w:numId w:val="3"/>
        </w:numPr>
        <w:shd w:val="clear" w:color="auto" w:fill="auto"/>
        <w:tabs>
          <w:tab w:val="left" w:pos="902"/>
        </w:tabs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программы (в целом и распределение по годам и источникам финансирования);</w:t>
      </w:r>
    </w:p>
    <w:p w:rsidR="000E4738" w:rsidRDefault="000E4738" w:rsidP="000E4738">
      <w:pPr>
        <w:pStyle w:val="4"/>
        <w:numPr>
          <w:ilvl w:val="0"/>
          <w:numId w:val="3"/>
        </w:numPr>
        <w:shd w:val="clear" w:color="auto" w:fill="auto"/>
        <w:tabs>
          <w:tab w:val="left" w:pos="902"/>
        </w:tabs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управления реализацией программы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ее выполнения;</w:t>
      </w:r>
    </w:p>
    <w:p w:rsidR="000E4738" w:rsidRDefault="000E4738" w:rsidP="000E4738">
      <w:pPr>
        <w:pStyle w:val="4"/>
        <w:numPr>
          <w:ilvl w:val="0"/>
          <w:numId w:val="3"/>
        </w:numPr>
        <w:shd w:val="clear" w:color="auto" w:fill="auto"/>
        <w:tabs>
          <w:tab w:val="left" w:pos="902"/>
        </w:tabs>
        <w:spacing w:before="0" w:after="0" w:line="240" w:lineRule="auto"/>
        <w:ind w:lef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система (перечень) программных мероприятий;</w:t>
      </w:r>
    </w:p>
    <w:p w:rsidR="000E4738" w:rsidRDefault="000E4738" w:rsidP="000E4738">
      <w:pPr>
        <w:pStyle w:val="4"/>
        <w:numPr>
          <w:ilvl w:val="0"/>
          <w:numId w:val="3"/>
        </w:numPr>
        <w:shd w:val="clear" w:color="auto" w:fill="auto"/>
        <w:tabs>
          <w:tab w:val="left" w:pos="1136"/>
        </w:tabs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прогноз ожидаемых социально-экономических, экологических результатов реализации программы;</w:t>
      </w:r>
    </w:p>
    <w:p w:rsidR="000E4738" w:rsidRDefault="000E4738" w:rsidP="000E4738">
      <w:pPr>
        <w:pStyle w:val="4"/>
        <w:numPr>
          <w:ilvl w:val="0"/>
          <w:numId w:val="3"/>
        </w:numPr>
        <w:shd w:val="clear" w:color="auto" w:fill="auto"/>
        <w:tabs>
          <w:tab w:val="left" w:pos="902"/>
        </w:tabs>
        <w:spacing w:before="0" w:after="0" w:line="240" w:lineRule="auto"/>
        <w:ind w:lef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иные разделы по усмотрению заказчика.</w:t>
      </w:r>
    </w:p>
    <w:p w:rsidR="000E4738" w:rsidRDefault="00442706" w:rsidP="00442706">
      <w:pPr>
        <w:pStyle w:val="4"/>
        <w:shd w:val="clear" w:color="auto" w:fill="auto"/>
        <w:tabs>
          <w:tab w:val="left" w:pos="1294"/>
        </w:tabs>
        <w:spacing w:before="0"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4.3.</w:t>
      </w:r>
      <w:r w:rsidR="000E4738">
        <w:rPr>
          <w:sz w:val="28"/>
          <w:szCs w:val="28"/>
        </w:rPr>
        <w:t>К содержанию разделов программы предъявляются следующие требования.</w:t>
      </w:r>
    </w:p>
    <w:p w:rsidR="000E4738" w:rsidRDefault="000E4738" w:rsidP="000E4738">
      <w:pPr>
        <w:pStyle w:val="4"/>
        <w:shd w:val="clear" w:color="auto" w:fill="auto"/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-Раздел «Паспорт программы» должен быть составлен по форме согласно приложению № 1 к настоящему Порядку.</w:t>
      </w:r>
    </w:p>
    <w:p w:rsidR="000E4738" w:rsidRDefault="000E4738" w:rsidP="000E4738">
      <w:pPr>
        <w:pStyle w:val="4"/>
        <w:shd w:val="clear" w:color="auto" w:fill="auto"/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-Раздел «Характеристика проблемы и обоснование необходимости ее решения программно-целевым методом» должен содержать развернутую постановку проблемы, включая анализ причин ее возникновения, обоснование необходимости решения проблемы программно-целевым методом и анализ различных вариантов этого решения. Должны быть приведены основные оценочные показатели и сведения, обосновывающие необходимость решения указанной проблемы: динамика показателей по данной проблеме за предыдущие годы; итоги исполнения аналогичных предшествующих программ. Необходимо указать нормативные правовые акты, на основании которых осуществляется разработка долгосрочной целевой программы.</w:t>
      </w:r>
    </w:p>
    <w:p w:rsidR="000E4738" w:rsidRDefault="000E4738" w:rsidP="000E4738">
      <w:pPr>
        <w:pStyle w:val="4"/>
        <w:shd w:val="clear" w:color="auto" w:fill="auto"/>
        <w:spacing w:before="0" w:after="0" w:line="240" w:lineRule="auto"/>
        <w:ind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- Раздел «Основные цели и задачи программы, сроки и этапы реализации» должен содержать развернутые формулировки целей и задач программы, обоснование необходимости решения поставленных задач для достижения целей программы, обоснование сроков решения задач и реализации программы. Цели программы должны быть потенциально достижимыми, а также соответствовать полномочиям муниципальных заказчиков программы. При этом возможно выделение нескольких временных этапов реализации программы, которые должны характеризоваться прогнозируемыми промежуточными значениями целевых показателей. Задачи программы должны быть конкретными, измеримыми, значимыми и реалистичными, определенными во времени.</w:t>
      </w:r>
    </w:p>
    <w:p w:rsidR="000E4738" w:rsidRDefault="000E4738" w:rsidP="000E4738">
      <w:pPr>
        <w:pStyle w:val="4"/>
        <w:shd w:val="clear" w:color="auto" w:fill="auto"/>
        <w:spacing w:before="0" w:after="0" w:line="240" w:lineRule="auto"/>
        <w:ind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Раздел «Ресурсное обеспечение программы» должен содержать </w:t>
      </w:r>
      <w:r>
        <w:rPr>
          <w:sz w:val="28"/>
          <w:szCs w:val="28"/>
        </w:rPr>
        <w:lastRenderedPageBreak/>
        <w:t xml:space="preserve">сведения о распределении объемов и источниках финансирования программы по годам, а также обоснование ресурсного обеспечения, необходимого для реализации программы. Кроме того, раздел должен включать в себя обоснование возможности привлечения (помимо собственных доходов бюджета </w:t>
      </w:r>
      <w:proofErr w:type="spellStart"/>
      <w:r w:rsidR="00AA3A25"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</w:t>
      </w:r>
      <w:r w:rsidR="00AA3A25">
        <w:rPr>
          <w:sz w:val="28"/>
          <w:szCs w:val="28"/>
        </w:rPr>
        <w:t>образования</w:t>
      </w:r>
      <w:r>
        <w:rPr>
          <w:sz w:val="28"/>
          <w:szCs w:val="28"/>
        </w:rPr>
        <w:t>) иных источников финансирования для реализации программных мероприятий и описание механизмов привлечения этих средств.</w:t>
      </w:r>
    </w:p>
    <w:p w:rsidR="000E4738" w:rsidRDefault="000E4738" w:rsidP="000E4738">
      <w:pPr>
        <w:pStyle w:val="4"/>
        <w:shd w:val="clear" w:color="auto" w:fill="auto"/>
        <w:spacing w:before="0" w:after="0" w:line="240" w:lineRule="auto"/>
        <w:ind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Раздел «Организация управления реализацией программы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ее выполнения» должен содержать описание системы управления и контроля за реализацией программы, включающей в себя распределение полномочий и ответственности между исполнителями программы.</w:t>
      </w:r>
    </w:p>
    <w:p w:rsidR="000E4738" w:rsidRDefault="000E4738" w:rsidP="000E4738">
      <w:pPr>
        <w:pStyle w:val="4"/>
        <w:shd w:val="clear" w:color="auto" w:fill="auto"/>
        <w:spacing w:before="0" w:after="0" w:line="240" w:lineRule="auto"/>
        <w:ind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- Раздел «Система (перечень) программных мероприятий» должен быть составлен по форме согласно приложению № 2 к настоящему Порядку. Раздел должен содержать перечень мероприятий, которые предлагается реализовать для решения задач программы и достижения поставленных целей, а также информацию о необходимых для реализации каждого мероприятия ресурсах и сроках.</w:t>
      </w:r>
    </w:p>
    <w:p w:rsidR="000E4738" w:rsidRDefault="000E4738" w:rsidP="000E4738">
      <w:pPr>
        <w:pStyle w:val="4"/>
        <w:shd w:val="clear" w:color="auto" w:fill="auto"/>
        <w:spacing w:before="0" w:after="0" w:line="240" w:lineRule="auto"/>
        <w:ind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- Раздел программы «Прогноз ожидаемых социально-экономических, экологических результатов реализации программы должен содержать описание приведенных в разделе «Система (перечень) программных мероприятий» показателей, необходимых для анализа и оценки конкретных результатов выполнения программы по годам. В разделе приводятся как конкретные показатели, так и методики, применяемые для расчета их оценки. Методики оценки разрабатываются заказчиком программы с учетом ее отраслевой специфики и предусматривают ежеквартальное сопоставление достигнутых показателей запланированным на соответствующий год значениям показателей.</w:t>
      </w:r>
    </w:p>
    <w:p w:rsidR="000E4738" w:rsidRDefault="00442706" w:rsidP="00442706">
      <w:pPr>
        <w:pStyle w:val="4"/>
        <w:shd w:val="clear" w:color="auto" w:fill="auto"/>
        <w:tabs>
          <w:tab w:val="left" w:pos="1195"/>
        </w:tabs>
        <w:spacing w:before="0"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4.4.</w:t>
      </w:r>
      <w:r w:rsidR="000E4738">
        <w:rPr>
          <w:sz w:val="28"/>
          <w:szCs w:val="28"/>
        </w:rPr>
        <w:t>В программе необходимо обеспечить направленность целей и задач на решение проблемы, согласованность программных мероприятий с проектируемыми объемами финансовых ресурсов, очередность их проведения, а также взаимосвязь с мероприятиями других утвержденных муниципальных, федеральных и областных программ, в реализации которых район участвует в рамках своей компетенции.</w:t>
      </w:r>
    </w:p>
    <w:p w:rsidR="000E4738" w:rsidRDefault="000E4738" w:rsidP="000E4738">
      <w:pPr>
        <w:pStyle w:val="4"/>
        <w:shd w:val="clear" w:color="auto" w:fill="auto"/>
        <w:tabs>
          <w:tab w:val="left" w:pos="1195"/>
        </w:tabs>
        <w:spacing w:before="0" w:after="0" w:line="240" w:lineRule="auto"/>
        <w:ind w:right="20"/>
        <w:jc w:val="both"/>
        <w:rPr>
          <w:sz w:val="28"/>
          <w:szCs w:val="28"/>
        </w:rPr>
      </w:pPr>
    </w:p>
    <w:p w:rsidR="000E4738" w:rsidRDefault="00442706" w:rsidP="00442706">
      <w:pPr>
        <w:keepNext/>
        <w:keepLines/>
        <w:tabs>
          <w:tab w:val="left" w:pos="426"/>
        </w:tabs>
        <w:jc w:val="center"/>
        <w:outlineLvl w:val="0"/>
        <w:rPr>
          <w:rStyle w:val="10"/>
          <w:rFonts w:eastAsia="Courier New"/>
          <w:b w:val="0"/>
          <w:bCs w:val="0"/>
          <w:sz w:val="28"/>
          <w:szCs w:val="28"/>
        </w:rPr>
      </w:pPr>
      <w:bookmarkStart w:id="8" w:name="bookmark5"/>
      <w:r>
        <w:rPr>
          <w:rStyle w:val="10"/>
          <w:rFonts w:eastAsia="Courier New"/>
          <w:b w:val="0"/>
          <w:bCs w:val="0"/>
          <w:sz w:val="28"/>
          <w:szCs w:val="28"/>
        </w:rPr>
        <w:t>5.</w:t>
      </w:r>
      <w:r w:rsidR="000E4738">
        <w:rPr>
          <w:rStyle w:val="10"/>
          <w:rFonts w:eastAsia="Courier New"/>
          <w:b w:val="0"/>
          <w:bCs w:val="0"/>
          <w:sz w:val="28"/>
          <w:szCs w:val="28"/>
        </w:rPr>
        <w:t>Финансовое обеспечение реализации муниципальных программ</w:t>
      </w:r>
      <w:bookmarkEnd w:id="8"/>
    </w:p>
    <w:p w:rsidR="000E4738" w:rsidRDefault="000E4738" w:rsidP="000E4738">
      <w:pPr>
        <w:keepNext/>
        <w:keepLines/>
        <w:tabs>
          <w:tab w:val="left" w:pos="426"/>
        </w:tabs>
        <w:ind w:left="480"/>
      </w:pPr>
    </w:p>
    <w:p w:rsidR="000E4738" w:rsidRDefault="00442706" w:rsidP="00442706">
      <w:pPr>
        <w:pStyle w:val="4"/>
        <w:shd w:val="clear" w:color="auto" w:fill="auto"/>
        <w:tabs>
          <w:tab w:val="left" w:pos="1306"/>
        </w:tabs>
        <w:spacing w:before="0"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5.1.</w:t>
      </w:r>
      <w:r w:rsidR="000E4738">
        <w:rPr>
          <w:sz w:val="28"/>
          <w:szCs w:val="28"/>
        </w:rPr>
        <w:t xml:space="preserve">Финансовое обеспечение реализации муниципальных программ осуществляется за счет средств бюджета </w:t>
      </w:r>
      <w:proofErr w:type="spellStart"/>
      <w:r w:rsidR="00777AAA">
        <w:rPr>
          <w:sz w:val="28"/>
          <w:szCs w:val="28"/>
        </w:rPr>
        <w:t>Брыковского</w:t>
      </w:r>
      <w:proofErr w:type="spellEnd"/>
      <w:r w:rsidR="00777AAA">
        <w:rPr>
          <w:sz w:val="28"/>
          <w:szCs w:val="28"/>
        </w:rPr>
        <w:t xml:space="preserve"> муниципального образования </w:t>
      </w:r>
      <w:r w:rsidR="000E4738">
        <w:rPr>
          <w:sz w:val="28"/>
          <w:szCs w:val="28"/>
        </w:rPr>
        <w:t>Духовницкого муниципального района.</w:t>
      </w:r>
    </w:p>
    <w:p w:rsidR="000E4738" w:rsidRDefault="000E4738" w:rsidP="000E4738">
      <w:pPr>
        <w:pStyle w:val="4"/>
        <w:shd w:val="clear" w:color="auto" w:fill="auto"/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Средства федерального и областного бюджетов, внебюджетных источников указываются в муниципальной программе в прогнозном объеме.</w:t>
      </w:r>
    </w:p>
    <w:p w:rsidR="000E4738" w:rsidRDefault="000E4738" w:rsidP="000E4738">
      <w:pPr>
        <w:pStyle w:val="4"/>
        <w:shd w:val="clear" w:color="auto" w:fill="auto"/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финансового обеспечения муниципальной программы указывается в тысячах рублях с точностью до первого знака после запятой.</w:t>
      </w:r>
    </w:p>
    <w:p w:rsidR="000E4738" w:rsidRDefault="00442706" w:rsidP="00442706">
      <w:pPr>
        <w:pStyle w:val="4"/>
        <w:shd w:val="clear" w:color="auto" w:fill="auto"/>
        <w:tabs>
          <w:tab w:val="left" w:pos="1306"/>
        </w:tabs>
        <w:spacing w:before="0"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5.2.</w:t>
      </w:r>
      <w:r w:rsidR="000E4738">
        <w:rPr>
          <w:sz w:val="28"/>
          <w:szCs w:val="28"/>
        </w:rPr>
        <w:t xml:space="preserve">Финансовое обеспечение реализации муниципальных программ подлежит ежегодному уточнению при формировании бюджета </w:t>
      </w:r>
      <w:proofErr w:type="spellStart"/>
      <w:r w:rsidR="004965CF">
        <w:rPr>
          <w:sz w:val="28"/>
          <w:szCs w:val="28"/>
        </w:rPr>
        <w:t>Брыковского</w:t>
      </w:r>
      <w:proofErr w:type="spellEnd"/>
      <w:r w:rsidR="004965CF">
        <w:rPr>
          <w:sz w:val="28"/>
          <w:szCs w:val="28"/>
        </w:rPr>
        <w:t xml:space="preserve"> </w:t>
      </w:r>
      <w:r w:rsidR="004965CF">
        <w:rPr>
          <w:sz w:val="28"/>
          <w:szCs w:val="28"/>
        </w:rPr>
        <w:lastRenderedPageBreak/>
        <w:t xml:space="preserve">муниципального образования </w:t>
      </w:r>
      <w:r w:rsidR="000E4738">
        <w:rPr>
          <w:sz w:val="28"/>
          <w:szCs w:val="28"/>
        </w:rPr>
        <w:t>Духовницкого муниципального района на очередной финансовый год.</w:t>
      </w:r>
    </w:p>
    <w:p w:rsidR="000E4738" w:rsidRDefault="000E4738" w:rsidP="000E4738">
      <w:pPr>
        <w:pStyle w:val="4"/>
        <w:shd w:val="clear" w:color="auto" w:fill="auto"/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средств бюджета </w:t>
      </w:r>
      <w:proofErr w:type="spellStart"/>
      <w:r w:rsidR="004965CF">
        <w:rPr>
          <w:sz w:val="28"/>
          <w:szCs w:val="28"/>
        </w:rPr>
        <w:t>Брыковского</w:t>
      </w:r>
      <w:proofErr w:type="spellEnd"/>
      <w:r w:rsidR="004965CF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Духовницкого муниципального района на реализацию муниципальной программы должен соответствовать бюджетным ассигнованиям бюджета </w:t>
      </w:r>
      <w:proofErr w:type="spellStart"/>
      <w:r w:rsidR="004965CF">
        <w:rPr>
          <w:sz w:val="28"/>
          <w:szCs w:val="28"/>
        </w:rPr>
        <w:t>Брыковского</w:t>
      </w:r>
      <w:proofErr w:type="spellEnd"/>
      <w:r w:rsidR="004965CF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Духовницкого муниципального района, утвержденным решением </w:t>
      </w:r>
      <w:r w:rsidR="004965CF">
        <w:rPr>
          <w:sz w:val="28"/>
          <w:szCs w:val="28"/>
        </w:rPr>
        <w:t xml:space="preserve">сельского Совета </w:t>
      </w:r>
      <w:proofErr w:type="spellStart"/>
      <w:r w:rsidR="004965CF">
        <w:rPr>
          <w:sz w:val="28"/>
          <w:szCs w:val="28"/>
        </w:rPr>
        <w:t>Брыковского</w:t>
      </w:r>
      <w:proofErr w:type="spellEnd"/>
      <w:r w:rsidR="004965CF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Духовницкого муниципального района о бюджете на соответствующий финансовый год.</w:t>
      </w:r>
    </w:p>
    <w:p w:rsidR="000E4738" w:rsidRDefault="000E4738" w:rsidP="000E4738">
      <w:pPr>
        <w:pStyle w:val="4"/>
        <w:shd w:val="clear" w:color="auto" w:fill="auto"/>
        <w:tabs>
          <w:tab w:val="right" w:pos="7041"/>
          <w:tab w:val="right" w:pos="9383"/>
        </w:tabs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Муниципальные программы подлежат приведению в соответствие с решением  </w:t>
      </w:r>
      <w:r w:rsidR="004965CF">
        <w:rPr>
          <w:sz w:val="28"/>
          <w:szCs w:val="28"/>
        </w:rPr>
        <w:t xml:space="preserve">сельского Совета </w:t>
      </w:r>
      <w:proofErr w:type="spellStart"/>
      <w:r w:rsidR="004965CF">
        <w:rPr>
          <w:sz w:val="28"/>
          <w:szCs w:val="28"/>
        </w:rPr>
        <w:t>Брыковского</w:t>
      </w:r>
      <w:proofErr w:type="spellEnd"/>
      <w:r w:rsidR="004965CF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Духовницкого муниципального района о бюджете </w:t>
      </w:r>
      <w:proofErr w:type="spellStart"/>
      <w:r w:rsidR="004965CF">
        <w:rPr>
          <w:sz w:val="28"/>
          <w:szCs w:val="28"/>
        </w:rPr>
        <w:t>Брыковского</w:t>
      </w:r>
      <w:proofErr w:type="spellEnd"/>
      <w:r w:rsidR="004965CF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</w:rPr>
        <w:tab/>
        <w:t>соответствующий финансовый год не позднее двух месяцев со дня вступления его в силу.</w:t>
      </w:r>
    </w:p>
    <w:p w:rsidR="000E4738" w:rsidRDefault="000E4738" w:rsidP="000E4738">
      <w:pPr>
        <w:pStyle w:val="4"/>
        <w:shd w:val="clear" w:color="auto" w:fill="auto"/>
        <w:spacing w:before="0" w:after="0" w:line="240" w:lineRule="auto"/>
        <w:ind w:left="20"/>
        <w:jc w:val="both"/>
        <w:rPr>
          <w:sz w:val="28"/>
          <w:szCs w:val="28"/>
        </w:rPr>
      </w:pPr>
    </w:p>
    <w:p w:rsidR="000E4738" w:rsidRPr="00777AAA" w:rsidRDefault="00442706" w:rsidP="000E4738">
      <w:pPr>
        <w:keepNext/>
        <w:keepLines/>
        <w:tabs>
          <w:tab w:val="left" w:pos="0"/>
        </w:tabs>
        <w:ind w:right="2"/>
        <w:rPr>
          <w:rFonts w:ascii="Times New Roman" w:hAnsi="Times New Roman" w:cs="Times New Roman"/>
          <w:sz w:val="28"/>
          <w:szCs w:val="28"/>
        </w:rPr>
      </w:pPr>
      <w:bookmarkStart w:id="9" w:name="bookmark6"/>
      <w:r>
        <w:rPr>
          <w:rFonts w:ascii="Times New Roman" w:hAnsi="Times New Roman" w:cs="Times New Roman"/>
          <w:sz w:val="28"/>
          <w:szCs w:val="28"/>
        </w:rPr>
        <w:t xml:space="preserve">                  6.</w:t>
      </w:r>
      <w:r w:rsidR="000E4738" w:rsidRPr="00777AAA">
        <w:rPr>
          <w:rFonts w:ascii="Times New Roman" w:hAnsi="Times New Roman" w:cs="Times New Roman"/>
          <w:sz w:val="28"/>
          <w:szCs w:val="28"/>
        </w:rPr>
        <w:t xml:space="preserve">  Контроль и оценка эффективности реализации Программы</w:t>
      </w:r>
      <w:bookmarkEnd w:id="9"/>
    </w:p>
    <w:p w:rsidR="000E4738" w:rsidRDefault="000E4738" w:rsidP="000E4738">
      <w:pPr>
        <w:keepNext/>
        <w:keepLines/>
        <w:tabs>
          <w:tab w:val="left" w:pos="3608"/>
        </w:tabs>
        <w:ind w:right="2140"/>
        <w:jc w:val="both"/>
        <w:rPr>
          <w:sz w:val="28"/>
          <w:szCs w:val="28"/>
        </w:rPr>
      </w:pPr>
    </w:p>
    <w:p w:rsidR="000E4738" w:rsidRDefault="00442706" w:rsidP="00442706">
      <w:pPr>
        <w:pStyle w:val="4"/>
        <w:shd w:val="clear" w:color="auto" w:fill="auto"/>
        <w:tabs>
          <w:tab w:val="left" w:pos="0"/>
        </w:tabs>
        <w:spacing w:before="0"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6.1.</w:t>
      </w:r>
      <w:proofErr w:type="gramStart"/>
      <w:r w:rsidR="000E4738">
        <w:rPr>
          <w:sz w:val="28"/>
          <w:szCs w:val="28"/>
        </w:rPr>
        <w:t>Контроль за</w:t>
      </w:r>
      <w:proofErr w:type="gramEnd"/>
      <w:r w:rsidR="000E4738">
        <w:rPr>
          <w:sz w:val="28"/>
          <w:szCs w:val="28"/>
        </w:rPr>
        <w:t xml:space="preserve"> реализацией Программы осуществляется ответственным исполнителем  администрации </w:t>
      </w:r>
      <w:proofErr w:type="spellStart"/>
      <w:r w:rsidR="000B15F2">
        <w:rPr>
          <w:sz w:val="28"/>
          <w:szCs w:val="28"/>
        </w:rPr>
        <w:t>Брыковского</w:t>
      </w:r>
      <w:proofErr w:type="spellEnd"/>
      <w:r w:rsidR="000B15F2">
        <w:rPr>
          <w:sz w:val="28"/>
          <w:szCs w:val="28"/>
        </w:rPr>
        <w:t xml:space="preserve"> муниципального образования</w:t>
      </w:r>
      <w:r w:rsidR="000E4738">
        <w:rPr>
          <w:sz w:val="28"/>
          <w:szCs w:val="28"/>
        </w:rPr>
        <w:t>, определенным в качестве ответственного исполнителя муниципальной программы постановлением адм</w:t>
      </w:r>
      <w:r w:rsidR="000B15F2">
        <w:rPr>
          <w:sz w:val="28"/>
          <w:szCs w:val="28"/>
        </w:rPr>
        <w:t>инистрации муниципального образования</w:t>
      </w:r>
      <w:r w:rsidR="000E4738">
        <w:rPr>
          <w:sz w:val="28"/>
          <w:szCs w:val="28"/>
        </w:rPr>
        <w:t>.</w:t>
      </w:r>
    </w:p>
    <w:p w:rsidR="000E4738" w:rsidRDefault="004D4D2B" w:rsidP="00442706">
      <w:pPr>
        <w:pStyle w:val="4"/>
        <w:shd w:val="clear" w:color="auto" w:fill="auto"/>
        <w:tabs>
          <w:tab w:val="left" w:pos="1371"/>
        </w:tabs>
        <w:spacing w:before="0"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6.2.</w:t>
      </w:r>
      <w:r w:rsidR="000E4738">
        <w:rPr>
          <w:sz w:val="28"/>
          <w:szCs w:val="28"/>
        </w:rPr>
        <w:t>Главные распорядители (распорядители) бюджетных средств, определенные в Программе исполнителями отдельных мероприятий, несут ответственность за целевое и эффективное использование выделенных им бюджетных средств.</w:t>
      </w:r>
    </w:p>
    <w:p w:rsidR="000E4738" w:rsidRDefault="004D4D2B" w:rsidP="004D4D2B">
      <w:pPr>
        <w:pStyle w:val="4"/>
        <w:shd w:val="clear" w:color="auto" w:fill="auto"/>
        <w:tabs>
          <w:tab w:val="left" w:pos="1657"/>
        </w:tabs>
        <w:spacing w:before="0"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6.3.</w:t>
      </w:r>
      <w:r w:rsidR="000E4738">
        <w:rPr>
          <w:sz w:val="28"/>
          <w:szCs w:val="28"/>
        </w:rPr>
        <w:t>Мониторинг реализации Программы осуществляется ответственным исполнителем муниципальной программы ежеквартально, по результатам отчетного года и завершения реализации Программы.</w:t>
      </w:r>
    </w:p>
    <w:p w:rsidR="000E4738" w:rsidRDefault="004D4D2B" w:rsidP="004D4D2B">
      <w:pPr>
        <w:pStyle w:val="4"/>
        <w:shd w:val="clear" w:color="auto" w:fill="auto"/>
        <w:tabs>
          <w:tab w:val="left" w:pos="1371"/>
        </w:tabs>
        <w:spacing w:before="0"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6.4.</w:t>
      </w:r>
      <w:r w:rsidR="000E4738">
        <w:rPr>
          <w:sz w:val="28"/>
          <w:szCs w:val="28"/>
        </w:rPr>
        <w:t xml:space="preserve">Для проведения ежеквартального мониторинга ответственный исполнитель муниципальной программы представляет в </w:t>
      </w:r>
      <w:r w:rsidR="00777AAA">
        <w:rPr>
          <w:sz w:val="28"/>
          <w:szCs w:val="28"/>
        </w:rPr>
        <w:t>сельский Совет депутатов</w:t>
      </w:r>
      <w:r w:rsidR="00AA3A25" w:rsidRPr="001F2317">
        <w:rPr>
          <w:sz w:val="28"/>
          <w:szCs w:val="28"/>
        </w:rPr>
        <w:t xml:space="preserve"> </w:t>
      </w:r>
      <w:proofErr w:type="spellStart"/>
      <w:r w:rsidR="00AA3A25" w:rsidRPr="001F2317">
        <w:rPr>
          <w:sz w:val="28"/>
          <w:szCs w:val="28"/>
        </w:rPr>
        <w:t>Брыковского</w:t>
      </w:r>
      <w:proofErr w:type="spellEnd"/>
      <w:r w:rsidR="00AA3A25" w:rsidRPr="001F2317">
        <w:rPr>
          <w:sz w:val="28"/>
          <w:szCs w:val="28"/>
        </w:rPr>
        <w:t xml:space="preserve"> муниципального образования</w:t>
      </w:r>
      <w:r w:rsidR="00AA3A25">
        <w:rPr>
          <w:sz w:val="28"/>
          <w:szCs w:val="28"/>
        </w:rPr>
        <w:t xml:space="preserve"> </w:t>
      </w:r>
      <w:r w:rsidR="000E4738">
        <w:rPr>
          <w:sz w:val="28"/>
          <w:szCs w:val="28"/>
        </w:rPr>
        <w:t xml:space="preserve"> до 15-го числа месяца, следующего за отчетным кварталом, отчет о ходе реализации Программы в разрезе мероприятий и источников финансирования по форме согласно приложению № 3 к настоящему Порядку, с краткой пояснительной запиской, содержащей анализ структуры финансирования программных мероприятий, причин несвоевременного выполнения программных мероприятий, оценку</w:t>
      </w:r>
      <w:proofErr w:type="gramEnd"/>
      <w:r w:rsidR="000E4738">
        <w:rPr>
          <w:sz w:val="28"/>
          <w:szCs w:val="28"/>
        </w:rPr>
        <w:t xml:space="preserve"> достигнутых результатов реализации мероприятий Программы.</w:t>
      </w:r>
    </w:p>
    <w:p w:rsidR="000E4738" w:rsidRPr="00AA3A25" w:rsidRDefault="004D4D2B" w:rsidP="004D4D2B">
      <w:pPr>
        <w:pStyle w:val="4"/>
        <w:shd w:val="clear" w:color="auto" w:fill="auto"/>
        <w:tabs>
          <w:tab w:val="left" w:pos="1371"/>
        </w:tabs>
        <w:spacing w:before="0"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6.5.</w:t>
      </w:r>
      <w:r w:rsidR="000E4738" w:rsidRPr="00AA3A25">
        <w:rPr>
          <w:sz w:val="28"/>
          <w:szCs w:val="28"/>
        </w:rPr>
        <w:t xml:space="preserve">Для проведения ежегодного мониторинга ответственный исполнитель муниципальной программы представляет в </w:t>
      </w:r>
      <w:r w:rsidR="00777AAA">
        <w:rPr>
          <w:sz w:val="28"/>
          <w:szCs w:val="28"/>
        </w:rPr>
        <w:t>сельский Совет депутатов</w:t>
      </w:r>
      <w:r w:rsidR="00AA3A25" w:rsidRPr="001F2317">
        <w:rPr>
          <w:sz w:val="28"/>
          <w:szCs w:val="28"/>
        </w:rPr>
        <w:t xml:space="preserve"> </w:t>
      </w:r>
      <w:proofErr w:type="spellStart"/>
      <w:r w:rsidR="00AA3A25" w:rsidRPr="001F2317">
        <w:rPr>
          <w:sz w:val="28"/>
          <w:szCs w:val="28"/>
        </w:rPr>
        <w:t>Брыковского</w:t>
      </w:r>
      <w:proofErr w:type="spellEnd"/>
      <w:r w:rsidR="00AA3A25" w:rsidRPr="001F2317">
        <w:rPr>
          <w:sz w:val="28"/>
          <w:szCs w:val="28"/>
        </w:rPr>
        <w:t xml:space="preserve"> муниципального образования</w:t>
      </w:r>
      <w:r w:rsidR="00AA3A25" w:rsidRPr="00AA3A25">
        <w:rPr>
          <w:sz w:val="28"/>
          <w:szCs w:val="28"/>
        </w:rPr>
        <w:t xml:space="preserve"> </w:t>
      </w:r>
      <w:r w:rsidR="000E4738" w:rsidRPr="00AA3A25">
        <w:rPr>
          <w:sz w:val="28"/>
          <w:szCs w:val="28"/>
        </w:rPr>
        <w:t xml:space="preserve">Духовницкого муниципального района до 1 апреля года, следующего за отчетным, годовой отчет о ходе реализации Программы по форме согласно приложениям № 3 и № 4 к настоящему Порядку с пояснительной запиской, содержащей анализ структуры финансирования программных мероприятий, причин несвоевременного выполнения программных мероприятий, оценку </w:t>
      </w:r>
      <w:r w:rsidR="000E4738" w:rsidRPr="00AA3A25">
        <w:rPr>
          <w:sz w:val="28"/>
          <w:szCs w:val="28"/>
        </w:rPr>
        <w:lastRenderedPageBreak/>
        <w:t>достигнутых результатов</w:t>
      </w:r>
      <w:proofErr w:type="gramEnd"/>
      <w:r w:rsidR="000E4738" w:rsidRPr="00AA3A25">
        <w:rPr>
          <w:sz w:val="28"/>
          <w:szCs w:val="28"/>
        </w:rPr>
        <w:t>, степени достижения цели и задач, показателей эффективности реализации Программы, расчеты, либо другие источники информации, необходимые для проверки значений целевых показателей, причины невыполнения по целевым показателям реализации Программы, не достигшим запланированного уровня,</w:t>
      </w:r>
      <w:r w:rsidR="000E4738" w:rsidRPr="004965CF">
        <w:rPr>
          <w:b/>
          <w:sz w:val="28"/>
          <w:szCs w:val="28"/>
        </w:rPr>
        <w:t xml:space="preserve"> </w:t>
      </w:r>
      <w:r w:rsidR="000E4738" w:rsidRPr="00AA3A25">
        <w:rPr>
          <w:sz w:val="28"/>
          <w:szCs w:val="28"/>
        </w:rPr>
        <w:t>предложения о дальнейшем финансировании и достижении целевых показателей реализации Программы.</w:t>
      </w:r>
    </w:p>
    <w:p w:rsidR="000E4738" w:rsidRDefault="004D4D2B" w:rsidP="004D4D2B">
      <w:pPr>
        <w:pStyle w:val="4"/>
        <w:shd w:val="clear" w:color="auto" w:fill="auto"/>
        <w:tabs>
          <w:tab w:val="left" w:pos="1371"/>
        </w:tabs>
        <w:spacing w:before="0"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6.6.</w:t>
      </w:r>
      <w:r w:rsidR="00AA3A25">
        <w:rPr>
          <w:sz w:val="28"/>
          <w:szCs w:val="28"/>
        </w:rPr>
        <w:t>С</w:t>
      </w:r>
      <w:r w:rsidR="00777AAA">
        <w:rPr>
          <w:sz w:val="28"/>
          <w:szCs w:val="28"/>
        </w:rPr>
        <w:t>ельский Совет депутатов</w:t>
      </w:r>
      <w:r w:rsidR="00AA3A25" w:rsidRPr="001F2317">
        <w:rPr>
          <w:sz w:val="28"/>
          <w:szCs w:val="28"/>
        </w:rPr>
        <w:t xml:space="preserve"> </w:t>
      </w:r>
      <w:proofErr w:type="spellStart"/>
      <w:r w:rsidR="00AA3A25" w:rsidRPr="001F2317">
        <w:rPr>
          <w:sz w:val="28"/>
          <w:szCs w:val="28"/>
        </w:rPr>
        <w:t>Брыковского</w:t>
      </w:r>
      <w:proofErr w:type="spellEnd"/>
      <w:r w:rsidR="00AA3A25" w:rsidRPr="001F2317">
        <w:rPr>
          <w:sz w:val="28"/>
          <w:szCs w:val="28"/>
        </w:rPr>
        <w:t xml:space="preserve"> муниципального образования</w:t>
      </w:r>
      <w:r w:rsidR="00AA3A25" w:rsidRPr="004965CF">
        <w:rPr>
          <w:b/>
          <w:sz w:val="28"/>
          <w:szCs w:val="28"/>
        </w:rPr>
        <w:t xml:space="preserve"> </w:t>
      </w:r>
      <w:r w:rsidR="000E4738" w:rsidRPr="00AA3A25">
        <w:rPr>
          <w:sz w:val="28"/>
          <w:szCs w:val="28"/>
        </w:rPr>
        <w:t xml:space="preserve">Духовницкого муниципального района ежегодно проводит оценку эффективности реализации Программы, подготавливает заключение об оценке эффективности реализации Программы. Сводная информация по итогам </w:t>
      </w:r>
      <w:proofErr w:type="gramStart"/>
      <w:r w:rsidR="000E4738" w:rsidRPr="00AA3A25">
        <w:rPr>
          <w:sz w:val="28"/>
          <w:szCs w:val="28"/>
        </w:rPr>
        <w:t>оценки эффективности достигнутых значений показателей рейтинга эффективности Программ</w:t>
      </w:r>
      <w:proofErr w:type="gramEnd"/>
      <w:r w:rsidR="000E4738" w:rsidRPr="00AA3A25">
        <w:rPr>
          <w:sz w:val="28"/>
          <w:szCs w:val="28"/>
        </w:rPr>
        <w:t xml:space="preserve"> в соответствии с бальными оценками</w:t>
      </w:r>
      <w:r w:rsidR="000E4738" w:rsidRPr="004965CF">
        <w:rPr>
          <w:b/>
          <w:sz w:val="28"/>
          <w:szCs w:val="28"/>
        </w:rPr>
        <w:t xml:space="preserve"> </w:t>
      </w:r>
      <w:r w:rsidR="00777AAA" w:rsidRPr="00777AAA">
        <w:rPr>
          <w:sz w:val="28"/>
          <w:szCs w:val="28"/>
        </w:rPr>
        <w:t>сельского Совета депутатов</w:t>
      </w:r>
      <w:r w:rsidR="00AA3A25" w:rsidRPr="001F2317">
        <w:rPr>
          <w:sz w:val="28"/>
          <w:szCs w:val="28"/>
        </w:rPr>
        <w:t xml:space="preserve"> </w:t>
      </w:r>
      <w:proofErr w:type="spellStart"/>
      <w:r w:rsidR="00AA3A25" w:rsidRPr="001F2317">
        <w:rPr>
          <w:sz w:val="28"/>
          <w:szCs w:val="28"/>
        </w:rPr>
        <w:t>Брыковского</w:t>
      </w:r>
      <w:proofErr w:type="spellEnd"/>
      <w:r w:rsidR="00AA3A25" w:rsidRPr="001F2317">
        <w:rPr>
          <w:sz w:val="28"/>
          <w:szCs w:val="28"/>
        </w:rPr>
        <w:t xml:space="preserve"> муниципального образования</w:t>
      </w:r>
      <w:r w:rsidR="000E4738" w:rsidRPr="004965CF">
        <w:rPr>
          <w:b/>
          <w:sz w:val="28"/>
          <w:szCs w:val="28"/>
        </w:rPr>
        <w:t xml:space="preserve"> </w:t>
      </w:r>
      <w:r w:rsidR="000E4738" w:rsidRPr="001E30E9">
        <w:rPr>
          <w:sz w:val="28"/>
          <w:szCs w:val="28"/>
        </w:rPr>
        <w:t xml:space="preserve">направляется главе </w:t>
      </w:r>
      <w:proofErr w:type="spellStart"/>
      <w:r w:rsidR="001E30E9" w:rsidRPr="001E30E9">
        <w:rPr>
          <w:sz w:val="28"/>
          <w:szCs w:val="28"/>
        </w:rPr>
        <w:t>Брыковского</w:t>
      </w:r>
      <w:proofErr w:type="spellEnd"/>
      <w:r w:rsidR="001E30E9" w:rsidRPr="001E30E9">
        <w:rPr>
          <w:sz w:val="28"/>
          <w:szCs w:val="28"/>
        </w:rPr>
        <w:t xml:space="preserve"> муниципального образования </w:t>
      </w:r>
      <w:r w:rsidR="000E4738" w:rsidRPr="001E30E9">
        <w:rPr>
          <w:sz w:val="28"/>
          <w:szCs w:val="28"/>
        </w:rPr>
        <w:t>Духовницкого муниципального района в течение 30 рабочих дней со дня представления годового отчета</w:t>
      </w:r>
      <w:r w:rsidR="000E4738" w:rsidRPr="004965CF">
        <w:rPr>
          <w:b/>
          <w:sz w:val="28"/>
          <w:szCs w:val="28"/>
        </w:rPr>
        <w:t>.</w:t>
      </w:r>
    </w:p>
    <w:p w:rsidR="000E4738" w:rsidRDefault="000E4738" w:rsidP="000E4738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0E4738">
          <w:pgSz w:w="11909" w:h="16838"/>
          <w:pgMar w:top="1134" w:right="850" w:bottom="1134" w:left="1701" w:header="0" w:footer="3" w:gutter="0"/>
          <w:cols w:space="720"/>
        </w:sectPr>
      </w:pPr>
    </w:p>
    <w:p w:rsidR="000E4738" w:rsidRDefault="004D4D2B" w:rsidP="004D4D2B">
      <w:pPr>
        <w:pStyle w:val="4"/>
        <w:shd w:val="clear" w:color="auto" w:fill="auto"/>
        <w:tabs>
          <w:tab w:val="left" w:pos="1985"/>
        </w:tabs>
        <w:spacing w:before="0" w:after="0" w:line="240" w:lineRule="auto"/>
        <w:ind w:right="1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6.7.</w:t>
      </w:r>
      <w:r w:rsidR="000E4738">
        <w:rPr>
          <w:sz w:val="28"/>
          <w:szCs w:val="28"/>
        </w:rPr>
        <w:t>Оценка эффективности реализации Программы осуществляется на основании годовых отчетов о реализации Программы, представляемых ответственным исполнителем муниципальной программы.</w:t>
      </w:r>
    </w:p>
    <w:p w:rsidR="000E4738" w:rsidRDefault="004D4D2B" w:rsidP="004D4D2B">
      <w:pPr>
        <w:pStyle w:val="4"/>
        <w:shd w:val="clear" w:color="auto" w:fill="auto"/>
        <w:tabs>
          <w:tab w:val="left" w:pos="1843"/>
        </w:tabs>
        <w:spacing w:before="0" w:after="0" w:line="240" w:lineRule="auto"/>
        <w:ind w:right="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6.8.</w:t>
      </w:r>
      <w:r w:rsidR="000E4738">
        <w:rPr>
          <w:sz w:val="28"/>
          <w:szCs w:val="28"/>
        </w:rPr>
        <w:t>Оценка эффективности реализации Программы осуществляется по следующим критериям</w:t>
      </w:r>
    </w:p>
    <w:p w:rsidR="000E4738" w:rsidRDefault="004D4D2B" w:rsidP="004D4D2B">
      <w:pPr>
        <w:pStyle w:val="4"/>
        <w:shd w:val="clear" w:color="auto" w:fill="auto"/>
        <w:tabs>
          <w:tab w:val="left" w:pos="1843"/>
        </w:tabs>
        <w:spacing w:before="0" w:after="0" w:line="240" w:lineRule="auto"/>
        <w:ind w:right="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6.9.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2131"/>
        <w:gridCol w:w="1277"/>
        <w:gridCol w:w="5030"/>
        <w:gridCol w:w="1325"/>
      </w:tblGrid>
      <w:tr w:rsidR="000E4738" w:rsidTr="000E4738">
        <w:trPr>
          <w:trHeight w:val="125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Style w:val="11"/>
                <w:sz w:val="26"/>
                <w:szCs w:val="26"/>
              </w:rPr>
              <w:t xml:space="preserve">№ </w:t>
            </w:r>
            <w:proofErr w:type="gramStart"/>
            <w:r>
              <w:rPr>
                <w:rStyle w:val="11"/>
                <w:sz w:val="26"/>
                <w:szCs w:val="26"/>
              </w:rPr>
              <w:t>п</w:t>
            </w:r>
            <w:proofErr w:type="gramEnd"/>
            <w:r>
              <w:rPr>
                <w:rStyle w:val="11"/>
                <w:sz w:val="26"/>
                <w:szCs w:val="26"/>
              </w:rPr>
              <w:t>/п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Style w:val="11"/>
                <w:sz w:val="26"/>
                <w:szCs w:val="26"/>
              </w:rPr>
              <w:t>Формулировка</w:t>
            </w:r>
          </w:p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Style w:val="11"/>
                <w:sz w:val="26"/>
                <w:szCs w:val="26"/>
              </w:rPr>
              <w:t>критерия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Style w:val="11"/>
                <w:sz w:val="26"/>
                <w:szCs w:val="26"/>
              </w:rPr>
              <w:t xml:space="preserve">Весовой </w:t>
            </w:r>
            <w:proofErr w:type="spellStart"/>
            <w:proofErr w:type="gramStart"/>
            <w:r>
              <w:rPr>
                <w:rStyle w:val="11"/>
                <w:sz w:val="26"/>
                <w:szCs w:val="26"/>
              </w:rPr>
              <w:t>коэффи</w:t>
            </w:r>
            <w:proofErr w:type="spellEnd"/>
            <w:r>
              <w:rPr>
                <w:rStyle w:val="11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11"/>
                <w:sz w:val="26"/>
                <w:szCs w:val="26"/>
              </w:rPr>
              <w:t>циент</w:t>
            </w:r>
            <w:proofErr w:type="spellEnd"/>
            <w:proofErr w:type="gramEnd"/>
            <w:r>
              <w:rPr>
                <w:rStyle w:val="11"/>
                <w:sz w:val="26"/>
                <w:szCs w:val="26"/>
              </w:rPr>
              <w:t xml:space="preserve"> за 1 балл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Style w:val="11"/>
                <w:sz w:val="26"/>
                <w:szCs w:val="26"/>
              </w:rPr>
              <w:t xml:space="preserve">   Градации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Style w:val="30"/>
                <w:rFonts w:eastAsia="Courier New"/>
                <w:sz w:val="26"/>
                <w:szCs w:val="26"/>
              </w:rPr>
              <w:t>Балльная</w:t>
            </w:r>
          </w:p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Style w:val="30"/>
                <w:rFonts w:eastAsia="Courier New"/>
                <w:sz w:val="26"/>
                <w:szCs w:val="26"/>
              </w:rPr>
              <w:t>оценка</w:t>
            </w:r>
          </w:p>
        </w:tc>
      </w:tr>
      <w:tr w:rsidR="000E4738" w:rsidTr="000E4738">
        <w:trPr>
          <w:trHeight w:val="276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Style w:val="11"/>
                <w:sz w:val="26"/>
                <w:szCs w:val="26"/>
              </w:rPr>
              <w:t>1.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Style w:val="11"/>
                <w:sz w:val="26"/>
                <w:szCs w:val="26"/>
              </w:rPr>
              <w:t>Достижение</w:t>
            </w:r>
          </w:p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Style w:val="11"/>
                <w:sz w:val="26"/>
                <w:szCs w:val="26"/>
              </w:rPr>
              <w:t>целевых</w:t>
            </w:r>
          </w:p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Style w:val="11"/>
                <w:sz w:val="26"/>
                <w:szCs w:val="26"/>
              </w:rPr>
              <w:t>показателей</w:t>
            </w:r>
          </w:p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Style w:val="11"/>
                <w:sz w:val="26"/>
                <w:szCs w:val="26"/>
              </w:rPr>
              <w:t>реализации</w:t>
            </w:r>
          </w:p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Style w:val="11"/>
                <w:sz w:val="26"/>
                <w:szCs w:val="26"/>
              </w:rPr>
              <w:t>Программы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Style w:val="11"/>
                <w:sz w:val="26"/>
                <w:szCs w:val="26"/>
              </w:rPr>
              <w:t>0,8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Style w:val="11"/>
                <w:sz w:val="26"/>
                <w:szCs w:val="26"/>
              </w:rPr>
              <w:t>1.Достижение значений целевых показателей реализации Программы соответствует:</w:t>
            </w:r>
          </w:p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Style w:val="11"/>
                <w:sz w:val="26"/>
                <w:szCs w:val="26"/>
              </w:rPr>
              <w:t xml:space="preserve">100% или выше </w:t>
            </w:r>
            <w:proofErr w:type="gramStart"/>
            <w:r>
              <w:rPr>
                <w:rStyle w:val="11"/>
                <w:sz w:val="26"/>
                <w:szCs w:val="26"/>
              </w:rPr>
              <w:t>предусмотренных</w:t>
            </w:r>
            <w:proofErr w:type="gramEnd"/>
            <w:r>
              <w:rPr>
                <w:rStyle w:val="11"/>
                <w:sz w:val="26"/>
                <w:szCs w:val="26"/>
              </w:rPr>
              <w:t xml:space="preserve"> Программой</w:t>
            </w:r>
          </w:p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Style w:val="11"/>
                <w:sz w:val="26"/>
                <w:szCs w:val="26"/>
              </w:rPr>
              <w:t>-для показателей, рост значений которых свидетельствует о положительной динамике; 100% или ниже предусмотренных Программой</w:t>
            </w:r>
          </w:p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Style w:val="11"/>
                <w:sz w:val="26"/>
                <w:szCs w:val="26"/>
              </w:rPr>
              <w:t>-для показателей, снижение значений которых свидетельствует о положительной динамике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Style w:val="30"/>
                <w:rFonts w:eastAsia="Courier New"/>
                <w:sz w:val="26"/>
                <w:szCs w:val="26"/>
              </w:rPr>
              <w:t>10</w:t>
            </w:r>
          </w:p>
        </w:tc>
      </w:tr>
      <w:tr w:rsidR="000E4738" w:rsidTr="000E4738">
        <w:trPr>
          <w:trHeight w:val="21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38" w:rsidRDefault="000E4738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38" w:rsidRDefault="000E4738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38" w:rsidRDefault="000E4738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Style w:val="11"/>
                <w:sz w:val="26"/>
                <w:szCs w:val="26"/>
              </w:rPr>
              <w:t>2. Достижение значений целевых показателей реализации Программы:</w:t>
            </w:r>
          </w:p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Style w:val="11"/>
                <w:sz w:val="26"/>
                <w:szCs w:val="26"/>
              </w:rPr>
              <w:t>-более 80%, но менее 100% - для показателей, рост значений которых свидетельствует о положительной динамике;</w:t>
            </w:r>
          </w:p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Style w:val="11"/>
                <w:sz w:val="26"/>
                <w:szCs w:val="26"/>
              </w:rPr>
              <w:t>-более 100%, но менее 120% - для показателей, снижение значений которых свидетельствует о положительной динамике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Style w:val="30"/>
                <w:rFonts w:eastAsia="Courier New"/>
                <w:sz w:val="26"/>
                <w:szCs w:val="26"/>
              </w:rPr>
              <w:t>8</w:t>
            </w:r>
          </w:p>
        </w:tc>
      </w:tr>
      <w:tr w:rsidR="000E4738" w:rsidTr="000E4738">
        <w:trPr>
          <w:trHeight w:val="19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38" w:rsidRDefault="000E4738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38" w:rsidRDefault="000E4738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38" w:rsidRDefault="000E4738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Style w:val="11"/>
                <w:sz w:val="26"/>
                <w:szCs w:val="26"/>
              </w:rPr>
              <w:t>3. Достижение значений целевых показателей реализации Программы:</w:t>
            </w:r>
          </w:p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Style w:val="11"/>
                <w:sz w:val="26"/>
                <w:szCs w:val="26"/>
              </w:rPr>
              <w:t>-от 50% до 80% - для показателей, рост значений которых свидетельствует о положительной динамике;</w:t>
            </w:r>
          </w:p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Style w:val="11"/>
                <w:sz w:val="26"/>
                <w:szCs w:val="26"/>
              </w:rPr>
              <w:t>-от 120% до 150% - для показателей, снижение значений которых свидетельствует о положительной динамике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Style w:val="30"/>
                <w:rFonts w:eastAsia="Courier New"/>
                <w:sz w:val="26"/>
                <w:szCs w:val="26"/>
              </w:rPr>
              <w:t>5</w:t>
            </w:r>
          </w:p>
        </w:tc>
      </w:tr>
      <w:tr w:rsidR="000E4738" w:rsidTr="000E4738">
        <w:trPr>
          <w:trHeight w:val="18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38" w:rsidRDefault="000E4738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38" w:rsidRDefault="000E4738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38" w:rsidRDefault="000E4738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Style w:val="11"/>
                <w:sz w:val="26"/>
                <w:szCs w:val="26"/>
              </w:rPr>
              <w:t>4. Достижение значений целевых показателей реализации Программы:</w:t>
            </w:r>
          </w:p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Style w:val="11"/>
                <w:sz w:val="26"/>
                <w:szCs w:val="26"/>
              </w:rPr>
              <w:t>-менее 50% - для показателей, рост значений которых свидетельствует о положительной динамике;</w:t>
            </w:r>
          </w:p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Style w:val="11"/>
                <w:sz w:val="26"/>
                <w:szCs w:val="26"/>
              </w:rPr>
              <w:t>-более 150% - для показателей, снижение значений которых свидетельствует о положительной динамике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Style w:val="30"/>
                <w:rFonts w:eastAsia="Courier New"/>
                <w:sz w:val="26"/>
                <w:szCs w:val="26"/>
              </w:rPr>
              <w:t>0</w:t>
            </w:r>
          </w:p>
        </w:tc>
      </w:tr>
      <w:tr w:rsidR="000E4738" w:rsidTr="000E4738">
        <w:trPr>
          <w:trHeight w:val="25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Style w:val="11"/>
                <w:sz w:val="26"/>
                <w:szCs w:val="26"/>
              </w:rPr>
              <w:t>2.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Style w:val="11"/>
                <w:sz w:val="26"/>
                <w:szCs w:val="26"/>
              </w:rPr>
              <w:t>Освоение</w:t>
            </w:r>
          </w:p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Style w:val="11"/>
                <w:sz w:val="26"/>
                <w:szCs w:val="26"/>
              </w:rPr>
              <w:t>бюджетных</w:t>
            </w:r>
          </w:p>
          <w:p w:rsidR="000E4738" w:rsidRDefault="000E4738">
            <w:pPr>
              <w:pStyle w:val="4"/>
              <w:spacing w:before="0"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Style w:val="11"/>
                <w:sz w:val="26"/>
                <w:szCs w:val="26"/>
              </w:rPr>
              <w:t>средств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Style w:val="11"/>
                <w:sz w:val="26"/>
                <w:szCs w:val="26"/>
              </w:rPr>
              <w:t>0,2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Style w:val="11"/>
                <w:sz w:val="26"/>
                <w:szCs w:val="26"/>
              </w:rPr>
              <w:t>1.Средства освоены на 100%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Style w:val="30"/>
                <w:rFonts w:eastAsia="Courier New"/>
                <w:sz w:val="26"/>
                <w:szCs w:val="26"/>
              </w:rPr>
              <w:t>10</w:t>
            </w:r>
          </w:p>
        </w:tc>
      </w:tr>
      <w:tr w:rsidR="000E4738" w:rsidTr="000E4738">
        <w:trPr>
          <w:trHeight w:val="5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38" w:rsidRDefault="000E4738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38" w:rsidRDefault="000E4738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38" w:rsidRDefault="000E4738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Style w:val="11"/>
                <w:sz w:val="26"/>
                <w:szCs w:val="26"/>
              </w:rPr>
              <w:t>2.Средства освоены более чем на 75%, но менее чем на 100%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Style w:val="30"/>
                <w:rFonts w:eastAsia="Courier New"/>
                <w:sz w:val="26"/>
                <w:szCs w:val="26"/>
              </w:rPr>
              <w:t>8</w:t>
            </w:r>
          </w:p>
        </w:tc>
      </w:tr>
      <w:tr w:rsidR="000E4738" w:rsidTr="000E4738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38" w:rsidRDefault="000E4738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38" w:rsidRDefault="000E4738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38" w:rsidRDefault="000E4738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Style w:val="11"/>
                <w:sz w:val="26"/>
                <w:szCs w:val="26"/>
              </w:rPr>
              <w:t>3.Средства освоены от 50 до 75%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Style w:val="30"/>
                <w:rFonts w:eastAsia="Courier New"/>
                <w:sz w:val="26"/>
                <w:szCs w:val="26"/>
              </w:rPr>
              <w:t>5</w:t>
            </w:r>
          </w:p>
        </w:tc>
      </w:tr>
      <w:tr w:rsidR="000E4738" w:rsidTr="000E4738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38" w:rsidRDefault="000E4738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38" w:rsidRDefault="000E4738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38" w:rsidRDefault="000E4738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Style w:val="11"/>
                <w:sz w:val="26"/>
                <w:szCs w:val="26"/>
              </w:rPr>
              <w:t>4.Средства освоены менее чем на 50%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Style w:val="30"/>
                <w:rFonts w:eastAsia="Courier New"/>
                <w:sz w:val="26"/>
                <w:szCs w:val="26"/>
              </w:rPr>
              <w:t>0</w:t>
            </w:r>
          </w:p>
        </w:tc>
      </w:tr>
    </w:tbl>
    <w:p w:rsidR="000E4738" w:rsidRDefault="000E4738" w:rsidP="000E4738">
      <w:pPr>
        <w:pStyle w:val="4"/>
        <w:shd w:val="clear" w:color="auto" w:fill="auto"/>
        <w:spacing w:before="0" w:after="0" w:line="240" w:lineRule="auto"/>
        <w:ind w:right="120" w:firstLine="851"/>
        <w:jc w:val="both"/>
        <w:rPr>
          <w:sz w:val="28"/>
          <w:szCs w:val="28"/>
        </w:rPr>
      </w:pPr>
    </w:p>
    <w:p w:rsidR="000E4738" w:rsidRDefault="000E4738" w:rsidP="000E4738">
      <w:pPr>
        <w:pStyle w:val="4"/>
        <w:shd w:val="clear" w:color="auto" w:fill="auto"/>
        <w:spacing w:before="0" w:after="0" w:line="240" w:lineRule="auto"/>
        <w:ind w:right="12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Программы, по которой финансо</w:t>
      </w:r>
      <w:r w:rsidR="002748AD">
        <w:rPr>
          <w:sz w:val="28"/>
          <w:szCs w:val="28"/>
        </w:rPr>
        <w:t xml:space="preserve">вые затраты бюджета </w:t>
      </w:r>
      <w:proofErr w:type="spellStart"/>
      <w:r w:rsidR="002748AD"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</w:t>
      </w:r>
      <w:r w:rsidR="002748AD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не предусмотрены, весовой коэффициент по первому критерию принимается </w:t>
      </w:r>
      <w:proofErr w:type="gramStart"/>
      <w:r>
        <w:rPr>
          <w:sz w:val="28"/>
          <w:szCs w:val="28"/>
        </w:rPr>
        <w:t>равным</w:t>
      </w:r>
      <w:proofErr w:type="gramEnd"/>
      <w:r>
        <w:rPr>
          <w:sz w:val="28"/>
          <w:szCs w:val="28"/>
        </w:rPr>
        <w:t xml:space="preserve"> единице.</w:t>
      </w:r>
    </w:p>
    <w:p w:rsidR="000E4738" w:rsidRDefault="004D4D2B" w:rsidP="004D4D2B">
      <w:pPr>
        <w:pStyle w:val="4"/>
        <w:shd w:val="clear" w:color="auto" w:fill="auto"/>
        <w:tabs>
          <w:tab w:val="left" w:pos="709"/>
        </w:tabs>
        <w:spacing w:before="0" w:after="0" w:line="240" w:lineRule="auto"/>
        <w:ind w:right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6.10.</w:t>
      </w:r>
      <w:r w:rsidR="000E4738">
        <w:rPr>
          <w:sz w:val="28"/>
          <w:szCs w:val="28"/>
        </w:rPr>
        <w:t xml:space="preserve"> Расчет итоговой оценки эффективности и присвоение рейтинга эффективности Программ осуществляются  </w:t>
      </w:r>
      <w:r w:rsidR="000B15F2">
        <w:rPr>
          <w:sz w:val="28"/>
          <w:szCs w:val="28"/>
        </w:rPr>
        <w:t xml:space="preserve">специалистом </w:t>
      </w:r>
      <w:r w:rsidR="000E4738">
        <w:rPr>
          <w:sz w:val="28"/>
          <w:szCs w:val="28"/>
        </w:rPr>
        <w:t>администраци</w:t>
      </w:r>
      <w:r w:rsidR="000B15F2">
        <w:rPr>
          <w:sz w:val="28"/>
          <w:szCs w:val="28"/>
        </w:rPr>
        <w:t xml:space="preserve">и </w:t>
      </w:r>
      <w:proofErr w:type="spellStart"/>
      <w:r w:rsidR="000B15F2">
        <w:rPr>
          <w:sz w:val="28"/>
          <w:szCs w:val="28"/>
        </w:rPr>
        <w:t>Брыковского</w:t>
      </w:r>
      <w:proofErr w:type="spellEnd"/>
      <w:r w:rsidR="000E4738">
        <w:rPr>
          <w:sz w:val="28"/>
          <w:szCs w:val="28"/>
        </w:rPr>
        <w:t xml:space="preserve"> муниципального </w:t>
      </w:r>
      <w:r w:rsidR="000B15F2">
        <w:rPr>
          <w:sz w:val="28"/>
          <w:szCs w:val="28"/>
        </w:rPr>
        <w:t>образования</w:t>
      </w:r>
      <w:r w:rsidR="000E4738">
        <w:rPr>
          <w:sz w:val="28"/>
          <w:szCs w:val="28"/>
        </w:rPr>
        <w:t xml:space="preserve"> на основании критериев, их весовых значений и балльных оценок</w:t>
      </w:r>
      <w:proofErr w:type="gramStart"/>
      <w:r w:rsidR="000E4738">
        <w:rPr>
          <w:sz w:val="28"/>
          <w:szCs w:val="28"/>
        </w:rPr>
        <w:t>:</w:t>
      </w:r>
      <w:r w:rsidR="000E4738">
        <w:rPr>
          <w:rStyle w:val="a6"/>
          <w:sz w:val="28"/>
          <w:szCs w:val="28"/>
        </w:rPr>
        <w:t>:</w:t>
      </w:r>
      <w:proofErr w:type="gramEnd"/>
    </w:p>
    <w:p w:rsidR="000E4738" w:rsidRDefault="000E4738" w:rsidP="000E4738">
      <w:pPr>
        <w:pStyle w:val="4"/>
        <w:numPr>
          <w:ilvl w:val="0"/>
          <w:numId w:val="3"/>
        </w:numPr>
        <w:shd w:val="clear" w:color="auto" w:fill="auto"/>
        <w:tabs>
          <w:tab w:val="left" w:pos="1387"/>
        </w:tabs>
        <w:spacing w:before="0" w:after="0" w:line="240" w:lineRule="auto"/>
        <w:ind w:left="567" w:right="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если итоговая оценка составляет менее трех баллов - Программа реализуется неэффективно;</w:t>
      </w:r>
    </w:p>
    <w:p w:rsidR="000E4738" w:rsidRDefault="000E4738" w:rsidP="000E4738">
      <w:pPr>
        <w:pStyle w:val="4"/>
        <w:numPr>
          <w:ilvl w:val="0"/>
          <w:numId w:val="3"/>
        </w:numPr>
        <w:shd w:val="clear" w:color="auto" w:fill="auto"/>
        <w:tabs>
          <w:tab w:val="left" w:pos="567"/>
        </w:tabs>
        <w:spacing w:before="0" w:after="0" w:line="240" w:lineRule="auto"/>
        <w:ind w:left="567" w:right="120"/>
        <w:jc w:val="both"/>
        <w:rPr>
          <w:sz w:val="28"/>
          <w:szCs w:val="28"/>
        </w:rPr>
      </w:pPr>
      <w:r>
        <w:rPr>
          <w:sz w:val="28"/>
          <w:szCs w:val="28"/>
        </w:rPr>
        <w:t>если итоговая оценка составляет три балла и более, но менее шести баллов - эффективность реализации Программы низкая;</w:t>
      </w:r>
    </w:p>
    <w:p w:rsidR="000E4738" w:rsidRDefault="000E4738" w:rsidP="000E4738">
      <w:pPr>
        <w:pStyle w:val="4"/>
        <w:numPr>
          <w:ilvl w:val="0"/>
          <w:numId w:val="3"/>
        </w:numPr>
        <w:shd w:val="clear" w:color="auto" w:fill="auto"/>
        <w:tabs>
          <w:tab w:val="left" w:pos="1387"/>
        </w:tabs>
        <w:spacing w:before="0" w:after="0" w:line="240" w:lineRule="auto"/>
        <w:ind w:left="567" w:right="120"/>
        <w:jc w:val="both"/>
        <w:rPr>
          <w:sz w:val="28"/>
          <w:szCs w:val="28"/>
        </w:rPr>
      </w:pPr>
      <w:r>
        <w:rPr>
          <w:sz w:val="28"/>
          <w:szCs w:val="28"/>
        </w:rPr>
        <w:t>если итоговая оценка составляет шесть баллов и более - Программа реализуется эффективно.</w:t>
      </w:r>
    </w:p>
    <w:p w:rsidR="000E4738" w:rsidRDefault="004D4D2B" w:rsidP="004D4D2B">
      <w:pPr>
        <w:pStyle w:val="4"/>
        <w:shd w:val="clear" w:color="auto" w:fill="auto"/>
        <w:spacing w:before="0" w:after="0" w:line="240" w:lineRule="auto"/>
        <w:ind w:left="851" w:right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6.11.</w:t>
      </w:r>
      <w:r w:rsidR="000E4738">
        <w:rPr>
          <w:sz w:val="28"/>
          <w:szCs w:val="28"/>
        </w:rPr>
        <w:t xml:space="preserve">После окончания срока реализации Программы ответственный исполнитель муниципальной Программы предоставляет в </w:t>
      </w:r>
      <w:r w:rsidR="00777AAA">
        <w:rPr>
          <w:sz w:val="28"/>
          <w:szCs w:val="28"/>
        </w:rPr>
        <w:t xml:space="preserve">сельский Совет депутатов </w:t>
      </w:r>
      <w:proofErr w:type="spellStart"/>
      <w:r w:rsidR="00777AAA">
        <w:rPr>
          <w:sz w:val="28"/>
          <w:szCs w:val="28"/>
        </w:rPr>
        <w:t>Бры</w:t>
      </w:r>
      <w:r w:rsidR="001E30E9" w:rsidRPr="001F2317">
        <w:rPr>
          <w:sz w:val="28"/>
          <w:szCs w:val="28"/>
        </w:rPr>
        <w:t>ковского</w:t>
      </w:r>
      <w:proofErr w:type="spellEnd"/>
      <w:r w:rsidR="001E30E9" w:rsidRPr="001F2317">
        <w:rPr>
          <w:sz w:val="28"/>
          <w:szCs w:val="28"/>
        </w:rPr>
        <w:t xml:space="preserve"> муниципального образования</w:t>
      </w:r>
      <w:r w:rsidR="001E30E9">
        <w:rPr>
          <w:sz w:val="28"/>
          <w:szCs w:val="28"/>
        </w:rPr>
        <w:t xml:space="preserve"> </w:t>
      </w:r>
      <w:r w:rsidR="000E4738">
        <w:rPr>
          <w:sz w:val="28"/>
          <w:szCs w:val="28"/>
        </w:rPr>
        <w:t>Духовницкого муниципального района не позднее 1 июня года, следующего за последним годом реализации Программы, итоговый отчет о ее реализации.</w:t>
      </w:r>
    </w:p>
    <w:p w:rsidR="000E4738" w:rsidRDefault="004D4D2B" w:rsidP="004D4D2B">
      <w:pPr>
        <w:pStyle w:val="4"/>
        <w:shd w:val="clear" w:color="auto" w:fill="auto"/>
        <w:spacing w:before="0" w:after="0" w:line="24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6.12.</w:t>
      </w:r>
      <w:r w:rsidR="000E4738">
        <w:rPr>
          <w:sz w:val="28"/>
          <w:szCs w:val="28"/>
        </w:rPr>
        <w:t xml:space="preserve"> Итоговый отчет о реализации Программы, должен содержать:</w:t>
      </w:r>
    </w:p>
    <w:p w:rsidR="000E4738" w:rsidRDefault="000E4738" w:rsidP="000E4738">
      <w:pPr>
        <w:pStyle w:val="4"/>
        <w:numPr>
          <w:ilvl w:val="0"/>
          <w:numId w:val="3"/>
        </w:numPr>
        <w:shd w:val="clear" w:color="auto" w:fill="auto"/>
        <w:tabs>
          <w:tab w:val="left" w:pos="1387"/>
        </w:tabs>
        <w:spacing w:before="0" w:after="0" w:line="240" w:lineRule="auto"/>
        <w:ind w:left="1160" w:hanging="593"/>
        <w:jc w:val="both"/>
        <w:rPr>
          <w:sz w:val="28"/>
          <w:szCs w:val="28"/>
        </w:rPr>
      </w:pPr>
      <w:r>
        <w:rPr>
          <w:sz w:val="28"/>
          <w:szCs w:val="28"/>
        </w:rPr>
        <w:t>данные о финансировании Программы;</w:t>
      </w:r>
    </w:p>
    <w:p w:rsidR="000E4738" w:rsidRDefault="000E4738" w:rsidP="000E4738">
      <w:pPr>
        <w:pStyle w:val="4"/>
        <w:numPr>
          <w:ilvl w:val="0"/>
          <w:numId w:val="3"/>
        </w:numPr>
        <w:shd w:val="clear" w:color="auto" w:fill="auto"/>
        <w:tabs>
          <w:tab w:val="left" w:pos="1387"/>
        </w:tabs>
        <w:spacing w:before="0" w:after="0" w:line="240" w:lineRule="auto"/>
        <w:ind w:left="567" w:right="12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соответствии фактически достигнутых целевых показателей реализации Программы показателям, установленным при ее утверждении;</w:t>
      </w:r>
    </w:p>
    <w:p w:rsidR="000E4738" w:rsidRDefault="000E4738" w:rsidP="000E4738">
      <w:pPr>
        <w:pStyle w:val="4"/>
        <w:numPr>
          <w:ilvl w:val="0"/>
          <w:numId w:val="3"/>
        </w:numPr>
        <w:shd w:val="clear" w:color="auto" w:fill="auto"/>
        <w:tabs>
          <w:tab w:val="left" w:pos="1387"/>
        </w:tabs>
        <w:spacing w:before="0" w:after="0" w:line="240" w:lineRule="auto"/>
        <w:ind w:left="1160" w:hanging="593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показателях эффективности реализации Программы;</w:t>
      </w:r>
    </w:p>
    <w:p w:rsidR="000E4738" w:rsidRDefault="000E4738" w:rsidP="000E4738">
      <w:pPr>
        <w:pStyle w:val="4"/>
        <w:numPr>
          <w:ilvl w:val="0"/>
          <w:numId w:val="3"/>
        </w:numPr>
        <w:shd w:val="clear" w:color="auto" w:fill="auto"/>
        <w:tabs>
          <w:tab w:val="left" w:pos="1387"/>
        </w:tabs>
        <w:spacing w:before="0" w:after="0" w:line="240" w:lineRule="auto"/>
        <w:ind w:left="1160" w:hanging="593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ходе и полноте выполнения программных мероприятий;</w:t>
      </w:r>
    </w:p>
    <w:p w:rsidR="000E4738" w:rsidRDefault="000E4738" w:rsidP="000E4738">
      <w:pPr>
        <w:pStyle w:val="4"/>
        <w:numPr>
          <w:ilvl w:val="0"/>
          <w:numId w:val="3"/>
        </w:numPr>
        <w:shd w:val="clear" w:color="auto" w:fill="auto"/>
        <w:tabs>
          <w:tab w:val="left" w:pos="1387"/>
        </w:tabs>
        <w:spacing w:before="0" w:after="0" w:line="240" w:lineRule="auto"/>
        <w:ind w:left="1160" w:right="120" w:hanging="5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оценку влияния фактических результатов реализации Программы на социально-экономическое развитие </w:t>
      </w:r>
      <w:r w:rsidR="00CC5B72">
        <w:rPr>
          <w:sz w:val="28"/>
          <w:szCs w:val="28"/>
        </w:rPr>
        <w:t xml:space="preserve"> </w:t>
      </w:r>
      <w:proofErr w:type="spellStart"/>
      <w:r w:rsidR="00CC5B72">
        <w:rPr>
          <w:sz w:val="28"/>
          <w:szCs w:val="28"/>
        </w:rPr>
        <w:t>Брыковского</w:t>
      </w:r>
      <w:proofErr w:type="spellEnd"/>
      <w:r w:rsidR="00CC5B72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Духовницкого муниципального района.</w:t>
      </w:r>
    </w:p>
    <w:p w:rsidR="000E4738" w:rsidRDefault="000E4738" w:rsidP="000E4738">
      <w:pPr>
        <w:pStyle w:val="4"/>
        <w:numPr>
          <w:ilvl w:val="0"/>
          <w:numId w:val="3"/>
        </w:numPr>
        <w:shd w:val="clear" w:color="auto" w:fill="auto"/>
        <w:tabs>
          <w:tab w:val="left" w:pos="1387"/>
        </w:tabs>
        <w:spacing w:before="0" w:after="0" w:line="240" w:lineRule="auto"/>
        <w:ind w:left="1160" w:right="120" w:hanging="593"/>
        <w:jc w:val="both"/>
        <w:rPr>
          <w:sz w:val="28"/>
          <w:szCs w:val="28"/>
        </w:rPr>
      </w:pPr>
    </w:p>
    <w:p w:rsidR="000E4738" w:rsidRPr="004D4D2B" w:rsidRDefault="000E4738" w:rsidP="004D4D2B">
      <w:pPr>
        <w:pStyle w:val="a9"/>
        <w:keepNext/>
        <w:keepLines/>
        <w:numPr>
          <w:ilvl w:val="0"/>
          <w:numId w:val="5"/>
        </w:numPr>
        <w:tabs>
          <w:tab w:val="left" w:pos="3758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0" w:name="bookmark7"/>
      <w:r w:rsidRPr="004D4D2B">
        <w:rPr>
          <w:rFonts w:ascii="Times New Roman" w:hAnsi="Times New Roman" w:cs="Times New Roman"/>
          <w:sz w:val="28"/>
          <w:szCs w:val="28"/>
        </w:rPr>
        <w:t>Реестр муниципальных программ</w:t>
      </w:r>
      <w:bookmarkEnd w:id="10"/>
    </w:p>
    <w:p w:rsidR="000E4738" w:rsidRDefault="000E4738" w:rsidP="000E4738">
      <w:pPr>
        <w:keepNext/>
        <w:keepLines/>
        <w:tabs>
          <w:tab w:val="left" w:pos="3758"/>
        </w:tabs>
        <w:ind w:left="3480"/>
        <w:jc w:val="both"/>
        <w:rPr>
          <w:sz w:val="28"/>
          <w:szCs w:val="28"/>
        </w:rPr>
      </w:pPr>
    </w:p>
    <w:p w:rsidR="000E4738" w:rsidRDefault="004D4D2B" w:rsidP="004D4D2B">
      <w:pPr>
        <w:pStyle w:val="4"/>
        <w:shd w:val="clear" w:color="auto" w:fill="auto"/>
        <w:spacing w:before="0" w:after="0" w:line="240" w:lineRule="auto"/>
        <w:ind w:right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7.1.</w:t>
      </w:r>
      <w:r w:rsidR="000E4738">
        <w:rPr>
          <w:sz w:val="28"/>
          <w:szCs w:val="28"/>
        </w:rPr>
        <w:t xml:space="preserve">В целях учета программ  администрации </w:t>
      </w:r>
      <w:proofErr w:type="spellStart"/>
      <w:r w:rsidR="002748AD">
        <w:rPr>
          <w:sz w:val="28"/>
          <w:szCs w:val="28"/>
        </w:rPr>
        <w:t>Брыковского</w:t>
      </w:r>
      <w:proofErr w:type="spellEnd"/>
      <w:r w:rsidR="002748AD">
        <w:rPr>
          <w:sz w:val="28"/>
          <w:szCs w:val="28"/>
        </w:rPr>
        <w:t xml:space="preserve"> муниципального образования </w:t>
      </w:r>
      <w:r w:rsidR="000E4738">
        <w:rPr>
          <w:sz w:val="28"/>
          <w:szCs w:val="28"/>
        </w:rPr>
        <w:t xml:space="preserve"> формирует и ведет Реестр муниципальных программ (далее - Реестр Программ).</w:t>
      </w:r>
    </w:p>
    <w:p w:rsidR="000E4738" w:rsidRDefault="004D4D2B" w:rsidP="004D4D2B">
      <w:pPr>
        <w:pStyle w:val="4"/>
        <w:shd w:val="clear" w:color="auto" w:fill="auto"/>
        <w:spacing w:before="0" w:after="0" w:line="240" w:lineRule="auto"/>
        <w:ind w:right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7.2.</w:t>
      </w:r>
      <w:r w:rsidR="000E4738">
        <w:rPr>
          <w:sz w:val="28"/>
          <w:szCs w:val="28"/>
        </w:rPr>
        <w:t>Реестр Программ - информационная база данных о муниципальных программах, утвержденных в установленном порядке.</w:t>
      </w:r>
    </w:p>
    <w:p w:rsidR="000E4738" w:rsidRDefault="00412361" w:rsidP="00486892">
      <w:pPr>
        <w:pStyle w:val="4"/>
        <w:shd w:val="clear" w:color="auto" w:fill="auto"/>
        <w:spacing w:before="0" w:after="0" w:line="240" w:lineRule="auto"/>
        <w:ind w:right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7.3.</w:t>
      </w:r>
      <w:r w:rsidR="000E4738">
        <w:rPr>
          <w:sz w:val="28"/>
          <w:szCs w:val="28"/>
        </w:rPr>
        <w:t xml:space="preserve">Реестр Программ включает: наименование Программы, сроки реализации Программы, дату, номер и источник опубликования муниципального правового акта, утверждающего Программу, по которой осуществляется </w:t>
      </w:r>
      <w:proofErr w:type="spellStart"/>
      <w:r w:rsidR="000E4738">
        <w:rPr>
          <w:sz w:val="28"/>
          <w:szCs w:val="28"/>
        </w:rPr>
        <w:t>софинансирование</w:t>
      </w:r>
      <w:proofErr w:type="spellEnd"/>
      <w:r w:rsidR="000E4738">
        <w:rPr>
          <w:sz w:val="28"/>
          <w:szCs w:val="28"/>
        </w:rPr>
        <w:t xml:space="preserve"> Программы, информацию о завершении реализации Программы.</w:t>
      </w:r>
    </w:p>
    <w:p w:rsidR="000E4738" w:rsidRDefault="00412361" w:rsidP="00412361">
      <w:pPr>
        <w:pStyle w:val="4"/>
        <w:shd w:val="clear" w:color="auto" w:fill="auto"/>
        <w:tabs>
          <w:tab w:val="left" w:pos="1302"/>
        </w:tabs>
        <w:spacing w:before="0"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7.4.</w:t>
      </w:r>
      <w:r w:rsidR="000E4738">
        <w:rPr>
          <w:sz w:val="28"/>
          <w:szCs w:val="28"/>
        </w:rPr>
        <w:t xml:space="preserve">Порядковый номер Программе присваивается по мере принятия Программы администрацией </w:t>
      </w:r>
      <w:proofErr w:type="spellStart"/>
      <w:r w:rsidR="002748AD">
        <w:rPr>
          <w:sz w:val="28"/>
          <w:szCs w:val="28"/>
        </w:rPr>
        <w:t>Брыковс</w:t>
      </w:r>
      <w:r w:rsidR="00486892">
        <w:rPr>
          <w:sz w:val="28"/>
          <w:szCs w:val="28"/>
        </w:rPr>
        <w:t>кого</w:t>
      </w:r>
      <w:proofErr w:type="spellEnd"/>
      <w:r w:rsidR="00486892">
        <w:rPr>
          <w:sz w:val="28"/>
          <w:szCs w:val="28"/>
        </w:rPr>
        <w:t xml:space="preserve"> муниципального образования</w:t>
      </w:r>
      <w:r w:rsidR="000E4738">
        <w:rPr>
          <w:sz w:val="28"/>
          <w:szCs w:val="28"/>
        </w:rPr>
        <w:t xml:space="preserve">. Реестр Программ </w:t>
      </w:r>
      <w:r>
        <w:rPr>
          <w:sz w:val="28"/>
          <w:szCs w:val="28"/>
        </w:rPr>
        <w:t xml:space="preserve"> </w:t>
      </w:r>
      <w:r w:rsidR="000E4738">
        <w:rPr>
          <w:sz w:val="28"/>
          <w:szCs w:val="28"/>
        </w:rPr>
        <w:t>актуализируется ежеквартально.</w:t>
      </w:r>
    </w:p>
    <w:p w:rsidR="000E4738" w:rsidRDefault="00412361" w:rsidP="00412361">
      <w:pPr>
        <w:pStyle w:val="4"/>
        <w:shd w:val="clear" w:color="auto" w:fill="auto"/>
        <w:tabs>
          <w:tab w:val="left" w:pos="1302"/>
        </w:tabs>
        <w:spacing w:before="0"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7.5.</w:t>
      </w:r>
      <w:r w:rsidR="002748AD">
        <w:rPr>
          <w:sz w:val="28"/>
          <w:szCs w:val="28"/>
        </w:rPr>
        <w:t xml:space="preserve">Администрация </w:t>
      </w:r>
      <w:proofErr w:type="spellStart"/>
      <w:r w:rsidR="002748AD">
        <w:rPr>
          <w:sz w:val="28"/>
          <w:szCs w:val="28"/>
        </w:rPr>
        <w:t>Брыковского</w:t>
      </w:r>
      <w:proofErr w:type="spellEnd"/>
      <w:r w:rsidR="002748AD">
        <w:rPr>
          <w:sz w:val="28"/>
          <w:szCs w:val="28"/>
        </w:rPr>
        <w:t xml:space="preserve"> муниципального образования</w:t>
      </w:r>
      <w:r w:rsidR="000E4738">
        <w:rPr>
          <w:sz w:val="28"/>
          <w:szCs w:val="28"/>
        </w:rPr>
        <w:t xml:space="preserve"> Духовницкого муниципального района размещает Реестр Программ в сети Интернет на официальном сайте администрации </w:t>
      </w:r>
      <w:r w:rsidR="002748AD">
        <w:rPr>
          <w:sz w:val="28"/>
          <w:szCs w:val="28"/>
        </w:rPr>
        <w:t xml:space="preserve"> </w:t>
      </w:r>
      <w:proofErr w:type="spellStart"/>
      <w:r w:rsidR="002748AD">
        <w:rPr>
          <w:sz w:val="28"/>
          <w:szCs w:val="28"/>
        </w:rPr>
        <w:t>Брыковского</w:t>
      </w:r>
      <w:proofErr w:type="spellEnd"/>
      <w:r w:rsidR="002748AD">
        <w:rPr>
          <w:sz w:val="28"/>
          <w:szCs w:val="28"/>
        </w:rPr>
        <w:t xml:space="preserve"> муниципального образования</w:t>
      </w:r>
      <w:r w:rsidR="000E4738">
        <w:rPr>
          <w:sz w:val="28"/>
          <w:szCs w:val="28"/>
        </w:rPr>
        <w:t>.</w:t>
      </w:r>
    </w:p>
    <w:p w:rsidR="000E4738" w:rsidRDefault="000E4738" w:rsidP="000E4738">
      <w:pPr>
        <w:widowControl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sectPr w:rsidR="000E4738">
          <w:type w:val="continuous"/>
          <w:pgSz w:w="11909" w:h="16838"/>
          <w:pgMar w:top="1158" w:right="633" w:bottom="904" w:left="652" w:header="0" w:footer="3" w:gutter="0"/>
          <w:cols w:space="720"/>
        </w:sectPr>
      </w:pPr>
    </w:p>
    <w:p w:rsidR="000E4738" w:rsidRDefault="000E4738" w:rsidP="000E4738">
      <w:pPr>
        <w:spacing w:after="291" w:line="274" w:lineRule="exact"/>
        <w:ind w:left="5540" w:right="260"/>
      </w:pPr>
      <w:r>
        <w:lastRenderedPageBreak/>
        <w:t>Приложение №1 к Порядку принятия решений о разработке, формировании, реализации и оценки эффективности муниципальных программ</w:t>
      </w:r>
    </w:p>
    <w:p w:rsidR="000E4738" w:rsidRDefault="000E4738" w:rsidP="000E4738">
      <w:pPr>
        <w:pStyle w:val="41"/>
        <w:shd w:val="clear" w:color="auto" w:fill="auto"/>
        <w:spacing w:before="0" w:after="498" w:line="210" w:lineRule="exact"/>
        <w:ind w:right="360"/>
      </w:pPr>
      <w:r>
        <w:t xml:space="preserve">       ПАСПОРТ МУНИЦИПАЛЬНОЙ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5242"/>
        <w:gridCol w:w="3125"/>
      </w:tblGrid>
      <w:tr w:rsidR="000E4738" w:rsidTr="000E4738">
        <w:trPr>
          <w:trHeight w:hRule="exact" w:val="78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framePr w:w="9226" w:wrap="notBeside" w:vAnchor="text" w:hAnchor="text" w:xAlign="center" w:y="1"/>
              <w:shd w:val="clear" w:color="auto" w:fill="auto"/>
              <w:spacing w:before="0" w:after="0" w:line="230" w:lineRule="exact"/>
              <w:ind w:left="100"/>
              <w:rPr>
                <w:color w:val="000000"/>
              </w:rPr>
            </w:pPr>
            <w:r>
              <w:rPr>
                <w:rStyle w:val="11"/>
                <w:sz w:val="23"/>
                <w:szCs w:val="23"/>
              </w:rPr>
              <w:t>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framePr w:w="9226" w:wrap="notBeside" w:vAnchor="text" w:hAnchor="text" w:xAlign="center" w:y="1"/>
              <w:shd w:val="clear" w:color="auto" w:fill="auto"/>
              <w:spacing w:before="0" w:after="0" w:line="230" w:lineRule="exact"/>
              <w:ind w:left="80"/>
              <w:rPr>
                <w:color w:val="000000"/>
              </w:rPr>
            </w:pPr>
            <w:r>
              <w:rPr>
                <w:rStyle w:val="11"/>
                <w:sz w:val="23"/>
                <w:szCs w:val="23"/>
              </w:rPr>
              <w:t>Наименование Программы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4738" w:rsidTr="000E4738">
        <w:trPr>
          <w:trHeight w:hRule="exact" w:val="74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framePr w:w="9226" w:wrap="notBeside" w:vAnchor="text" w:hAnchor="text" w:xAlign="center" w:y="1"/>
              <w:shd w:val="clear" w:color="auto" w:fill="auto"/>
              <w:spacing w:before="0" w:after="0" w:line="230" w:lineRule="exact"/>
              <w:ind w:left="100"/>
              <w:rPr>
                <w:color w:val="000000"/>
              </w:rPr>
            </w:pPr>
            <w:r>
              <w:rPr>
                <w:rStyle w:val="11"/>
                <w:sz w:val="23"/>
                <w:szCs w:val="23"/>
              </w:rPr>
              <w:t>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framePr w:w="9226" w:wrap="notBeside" w:vAnchor="text" w:hAnchor="text" w:xAlign="center" w:y="1"/>
              <w:shd w:val="clear" w:color="auto" w:fill="auto"/>
              <w:spacing w:before="0" w:after="0" w:line="230" w:lineRule="exact"/>
              <w:ind w:left="80"/>
              <w:rPr>
                <w:color w:val="000000"/>
              </w:rPr>
            </w:pPr>
            <w:r>
              <w:rPr>
                <w:rStyle w:val="11"/>
                <w:sz w:val="23"/>
                <w:szCs w:val="23"/>
              </w:rPr>
              <w:t>Основание для разработки Программы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4738" w:rsidTr="000E4738">
        <w:trPr>
          <w:trHeight w:hRule="exact" w:val="78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framePr w:w="9226" w:wrap="notBeside" w:vAnchor="text" w:hAnchor="text" w:xAlign="center" w:y="1"/>
              <w:shd w:val="clear" w:color="auto" w:fill="auto"/>
              <w:spacing w:before="0" w:after="0" w:line="230" w:lineRule="exact"/>
              <w:ind w:left="100"/>
              <w:rPr>
                <w:color w:val="000000"/>
              </w:rPr>
            </w:pPr>
            <w:r>
              <w:rPr>
                <w:rStyle w:val="11"/>
                <w:sz w:val="23"/>
                <w:szCs w:val="23"/>
              </w:rPr>
              <w:t>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framePr w:w="9226" w:wrap="notBeside" w:vAnchor="text" w:hAnchor="text" w:xAlign="center" w:y="1"/>
              <w:shd w:val="clear" w:color="auto" w:fill="auto"/>
              <w:spacing w:before="0" w:after="0" w:line="230" w:lineRule="exact"/>
              <w:ind w:left="80"/>
              <w:rPr>
                <w:color w:val="000000"/>
              </w:rPr>
            </w:pPr>
            <w:r>
              <w:rPr>
                <w:rStyle w:val="11"/>
                <w:sz w:val="23"/>
                <w:szCs w:val="23"/>
              </w:rPr>
              <w:t>Заказчик Программы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4738" w:rsidTr="000E4738">
        <w:trPr>
          <w:trHeight w:hRule="exact" w:val="78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framePr w:w="9226" w:wrap="notBeside" w:vAnchor="text" w:hAnchor="text" w:xAlign="center" w:y="1"/>
              <w:shd w:val="clear" w:color="auto" w:fill="auto"/>
              <w:spacing w:before="0" w:after="0" w:line="230" w:lineRule="exact"/>
              <w:ind w:left="100"/>
              <w:rPr>
                <w:color w:val="000000"/>
              </w:rPr>
            </w:pPr>
            <w:r>
              <w:rPr>
                <w:rStyle w:val="11"/>
                <w:sz w:val="23"/>
                <w:szCs w:val="23"/>
              </w:rPr>
              <w:t>4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framePr w:w="9226" w:wrap="notBeside" w:vAnchor="text" w:hAnchor="text" w:xAlign="center" w:y="1"/>
              <w:shd w:val="clear" w:color="auto" w:fill="auto"/>
              <w:spacing w:before="0" w:after="0" w:line="230" w:lineRule="exact"/>
              <w:ind w:left="80"/>
              <w:rPr>
                <w:color w:val="000000"/>
              </w:rPr>
            </w:pPr>
            <w:r>
              <w:rPr>
                <w:rStyle w:val="11"/>
                <w:sz w:val="23"/>
                <w:szCs w:val="23"/>
              </w:rPr>
              <w:t>Разработчик Программы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4738" w:rsidTr="000E4738">
        <w:trPr>
          <w:trHeight w:hRule="exact" w:val="78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framePr w:w="9226" w:wrap="notBeside" w:vAnchor="text" w:hAnchor="text" w:xAlign="center" w:y="1"/>
              <w:shd w:val="clear" w:color="auto" w:fill="auto"/>
              <w:spacing w:before="0" w:after="0" w:line="230" w:lineRule="exact"/>
              <w:ind w:left="100"/>
              <w:rPr>
                <w:color w:val="000000"/>
              </w:rPr>
            </w:pPr>
            <w:r>
              <w:rPr>
                <w:rStyle w:val="11"/>
                <w:sz w:val="23"/>
                <w:szCs w:val="23"/>
              </w:rPr>
              <w:t>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framePr w:w="9226" w:wrap="notBeside" w:vAnchor="text" w:hAnchor="text" w:xAlign="center" w:y="1"/>
              <w:shd w:val="clear" w:color="auto" w:fill="auto"/>
              <w:spacing w:before="0" w:after="0" w:line="230" w:lineRule="exact"/>
              <w:ind w:left="80"/>
              <w:rPr>
                <w:color w:val="000000"/>
              </w:rPr>
            </w:pPr>
            <w:r>
              <w:rPr>
                <w:rStyle w:val="11"/>
                <w:sz w:val="23"/>
                <w:szCs w:val="23"/>
              </w:rPr>
              <w:t>Цель и задачи Программы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4738" w:rsidTr="000E4738">
        <w:trPr>
          <w:trHeight w:hRule="exact" w:val="78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framePr w:w="9226" w:wrap="notBeside" w:vAnchor="text" w:hAnchor="text" w:xAlign="center" w:y="1"/>
              <w:shd w:val="clear" w:color="auto" w:fill="auto"/>
              <w:spacing w:before="0" w:after="0" w:line="230" w:lineRule="exact"/>
              <w:ind w:left="100"/>
              <w:rPr>
                <w:color w:val="000000"/>
              </w:rPr>
            </w:pPr>
            <w:r>
              <w:rPr>
                <w:rStyle w:val="11"/>
                <w:sz w:val="23"/>
                <w:szCs w:val="23"/>
              </w:rPr>
              <w:t>6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framePr w:w="9226" w:wrap="notBeside" w:vAnchor="text" w:hAnchor="text" w:xAlign="center" w:y="1"/>
              <w:shd w:val="clear" w:color="auto" w:fill="auto"/>
              <w:spacing w:before="0" w:after="0" w:line="230" w:lineRule="exact"/>
              <w:ind w:left="80"/>
              <w:rPr>
                <w:color w:val="000000"/>
              </w:rPr>
            </w:pPr>
            <w:r>
              <w:rPr>
                <w:rStyle w:val="11"/>
                <w:sz w:val="23"/>
                <w:szCs w:val="23"/>
              </w:rPr>
              <w:t>Важнейшие целевые индикаторы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4738" w:rsidTr="000E4738">
        <w:trPr>
          <w:trHeight w:hRule="exact" w:val="78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framePr w:w="9226" w:wrap="notBeside" w:vAnchor="text" w:hAnchor="text" w:xAlign="center" w:y="1"/>
              <w:shd w:val="clear" w:color="auto" w:fill="auto"/>
              <w:spacing w:before="0" w:after="0" w:line="230" w:lineRule="exact"/>
              <w:ind w:left="100"/>
              <w:rPr>
                <w:color w:val="000000"/>
              </w:rPr>
            </w:pPr>
            <w:r>
              <w:rPr>
                <w:rStyle w:val="11"/>
                <w:sz w:val="23"/>
                <w:szCs w:val="23"/>
              </w:rPr>
              <w:t>7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framePr w:w="9226" w:wrap="notBeside" w:vAnchor="text" w:hAnchor="text" w:xAlign="center" w:y="1"/>
              <w:shd w:val="clear" w:color="auto" w:fill="auto"/>
              <w:spacing w:before="0" w:after="0" w:line="230" w:lineRule="exact"/>
              <w:ind w:left="80"/>
              <w:rPr>
                <w:color w:val="000000"/>
              </w:rPr>
            </w:pPr>
            <w:r>
              <w:rPr>
                <w:rStyle w:val="11"/>
                <w:sz w:val="23"/>
                <w:szCs w:val="23"/>
              </w:rPr>
              <w:t>Срок реализации Программы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4738" w:rsidTr="000E4738">
        <w:trPr>
          <w:trHeight w:hRule="exact" w:val="1061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framePr w:w="9226" w:wrap="notBeside" w:vAnchor="text" w:hAnchor="text" w:xAlign="center" w:y="1"/>
              <w:shd w:val="clear" w:color="auto" w:fill="auto"/>
              <w:spacing w:before="0" w:after="0" w:line="230" w:lineRule="exact"/>
              <w:ind w:left="100"/>
              <w:rPr>
                <w:color w:val="000000"/>
              </w:rPr>
            </w:pPr>
            <w:r>
              <w:rPr>
                <w:rStyle w:val="11"/>
                <w:sz w:val="23"/>
                <w:szCs w:val="23"/>
              </w:rPr>
              <w:t>8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framePr w:w="9226" w:wrap="notBeside" w:vAnchor="text" w:hAnchor="text" w:xAlign="center" w:y="1"/>
              <w:shd w:val="clear" w:color="auto" w:fill="auto"/>
              <w:spacing w:before="0" w:after="0" w:line="274" w:lineRule="exact"/>
              <w:ind w:left="80"/>
              <w:rPr>
                <w:color w:val="000000"/>
              </w:rPr>
            </w:pPr>
            <w:r>
              <w:rPr>
                <w:rStyle w:val="11"/>
                <w:sz w:val="23"/>
                <w:szCs w:val="23"/>
              </w:rPr>
              <w:t>Основные мероприятия программы (перечень подпрограмм) &lt;*&gt;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4738" w:rsidTr="000E4738">
        <w:trPr>
          <w:trHeight w:hRule="exact" w:val="105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framePr w:w="9226" w:wrap="notBeside" w:vAnchor="text" w:hAnchor="text" w:xAlign="center" w:y="1"/>
              <w:shd w:val="clear" w:color="auto" w:fill="auto"/>
              <w:spacing w:before="0" w:after="0" w:line="230" w:lineRule="exact"/>
              <w:ind w:left="100"/>
              <w:rPr>
                <w:color w:val="000000"/>
              </w:rPr>
            </w:pPr>
            <w:r>
              <w:rPr>
                <w:rStyle w:val="11"/>
                <w:sz w:val="23"/>
                <w:szCs w:val="23"/>
              </w:rPr>
              <w:t>9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framePr w:w="9226" w:wrap="notBeside" w:vAnchor="text" w:hAnchor="text" w:xAlign="center" w:y="1"/>
              <w:shd w:val="clear" w:color="auto" w:fill="auto"/>
              <w:spacing w:before="0" w:after="0" w:line="278" w:lineRule="exact"/>
              <w:ind w:left="80"/>
              <w:rPr>
                <w:color w:val="000000"/>
              </w:rPr>
            </w:pPr>
            <w:r>
              <w:rPr>
                <w:rStyle w:val="11"/>
                <w:sz w:val="23"/>
                <w:szCs w:val="23"/>
              </w:rPr>
              <w:t>Исполнитель (исполнители) программы, ответственный исполнитель (координатор)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4738" w:rsidTr="000E4738">
        <w:trPr>
          <w:trHeight w:hRule="exact" w:val="1061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framePr w:w="9226" w:wrap="notBeside" w:vAnchor="text" w:hAnchor="text" w:xAlign="center" w:y="1"/>
              <w:shd w:val="clear" w:color="auto" w:fill="auto"/>
              <w:spacing w:before="0" w:after="0" w:line="230" w:lineRule="exact"/>
              <w:ind w:left="100"/>
              <w:rPr>
                <w:color w:val="000000"/>
              </w:rPr>
            </w:pPr>
            <w:r>
              <w:rPr>
                <w:rStyle w:val="11"/>
                <w:sz w:val="23"/>
                <w:szCs w:val="23"/>
              </w:rPr>
              <w:t>10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framePr w:w="9226" w:wrap="notBeside" w:vAnchor="text" w:hAnchor="text" w:xAlign="center" w:y="1"/>
              <w:shd w:val="clear" w:color="auto" w:fill="auto"/>
              <w:spacing w:before="0" w:after="0" w:line="274" w:lineRule="exact"/>
              <w:ind w:left="80"/>
              <w:rPr>
                <w:color w:val="000000"/>
              </w:rPr>
            </w:pPr>
            <w:r>
              <w:rPr>
                <w:rStyle w:val="11"/>
                <w:sz w:val="23"/>
                <w:szCs w:val="23"/>
              </w:rPr>
              <w:t>Объемы и источники финансирования Программы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4738" w:rsidTr="000E4738">
        <w:trPr>
          <w:trHeight w:hRule="exact" w:val="79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framePr w:w="9226" w:wrap="notBeside" w:vAnchor="text" w:hAnchor="text" w:xAlign="center" w:y="1"/>
              <w:shd w:val="clear" w:color="auto" w:fill="auto"/>
              <w:spacing w:before="0" w:after="0" w:line="230" w:lineRule="exact"/>
              <w:ind w:left="100"/>
              <w:rPr>
                <w:color w:val="000000"/>
              </w:rPr>
            </w:pPr>
            <w:r>
              <w:rPr>
                <w:rStyle w:val="11"/>
                <w:sz w:val="23"/>
                <w:szCs w:val="23"/>
              </w:rPr>
              <w:t>11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framePr w:w="9226" w:wrap="notBeside" w:vAnchor="text" w:hAnchor="text" w:xAlign="center" w:y="1"/>
              <w:shd w:val="clear" w:color="auto" w:fill="auto"/>
              <w:spacing w:before="0" w:after="0" w:line="230" w:lineRule="exact"/>
              <w:ind w:left="80"/>
              <w:rPr>
                <w:color w:val="000000"/>
              </w:rPr>
            </w:pPr>
            <w:r>
              <w:rPr>
                <w:rStyle w:val="11"/>
                <w:sz w:val="23"/>
                <w:szCs w:val="23"/>
              </w:rPr>
              <w:t>Ожидаемые результаты реализации Программы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E4738" w:rsidRDefault="000E4738" w:rsidP="000E4738">
      <w:pPr>
        <w:rPr>
          <w:sz w:val="2"/>
          <w:szCs w:val="2"/>
        </w:rPr>
      </w:pPr>
    </w:p>
    <w:p w:rsidR="000E4738" w:rsidRDefault="000E4738" w:rsidP="000E4738">
      <w:pPr>
        <w:widowControl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sectPr w:rsidR="000E4738">
          <w:pgSz w:w="11909" w:h="16838"/>
          <w:pgMar w:top="1343" w:right="1176" w:bottom="1343" w:left="1176" w:header="0" w:footer="3" w:gutter="0"/>
          <w:cols w:space="720"/>
        </w:sectPr>
      </w:pPr>
    </w:p>
    <w:p w:rsidR="000E4738" w:rsidRDefault="000E4738" w:rsidP="000E4738">
      <w:pPr>
        <w:pStyle w:val="50"/>
        <w:shd w:val="clear" w:color="auto" w:fill="auto"/>
        <w:spacing w:after="119"/>
        <w:ind w:left="9520" w:right="2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№2 к Порядку принятия решений о разработке, формировании, реализации и оценки эффективности муниципальных программ</w:t>
      </w:r>
    </w:p>
    <w:p w:rsidR="000E4738" w:rsidRDefault="000E4738" w:rsidP="000E4738">
      <w:pPr>
        <w:pStyle w:val="50"/>
        <w:shd w:val="clear" w:color="auto" w:fill="auto"/>
        <w:spacing w:after="119"/>
        <w:ind w:left="9520" w:right="240"/>
        <w:rPr>
          <w:b w:val="0"/>
          <w:sz w:val="24"/>
          <w:szCs w:val="24"/>
        </w:rPr>
      </w:pPr>
    </w:p>
    <w:p w:rsidR="000E4738" w:rsidRDefault="000E4738" w:rsidP="000E4738">
      <w:pPr>
        <w:pStyle w:val="50"/>
        <w:shd w:val="clear" w:color="auto" w:fill="auto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E4738" w:rsidRDefault="000E4738" w:rsidP="000E4738">
      <w:pPr>
        <w:pStyle w:val="50"/>
        <w:shd w:val="clear" w:color="auto" w:fill="auto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муниципальной целев</w:t>
      </w:r>
      <w:r w:rsidR="002748AD">
        <w:rPr>
          <w:sz w:val="28"/>
          <w:szCs w:val="28"/>
        </w:rPr>
        <w:t xml:space="preserve">ой программы </w:t>
      </w:r>
      <w:proofErr w:type="spellStart"/>
      <w:r w:rsidR="002748AD">
        <w:rPr>
          <w:sz w:val="28"/>
          <w:szCs w:val="28"/>
        </w:rPr>
        <w:t>Брыковского</w:t>
      </w:r>
      <w:proofErr w:type="spellEnd"/>
      <w:r w:rsidR="002748AD">
        <w:rPr>
          <w:sz w:val="28"/>
          <w:szCs w:val="28"/>
        </w:rPr>
        <w:t xml:space="preserve"> муниципального образования</w:t>
      </w:r>
    </w:p>
    <w:p w:rsidR="000E4738" w:rsidRDefault="000E4738" w:rsidP="000E4738">
      <w:pPr>
        <w:pStyle w:val="50"/>
        <w:shd w:val="clear" w:color="auto" w:fill="auto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(название программы)</w:t>
      </w:r>
    </w:p>
    <w:tbl>
      <w:tblPr>
        <w:tblW w:w="154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3066"/>
        <w:gridCol w:w="2835"/>
        <w:gridCol w:w="1418"/>
        <w:gridCol w:w="992"/>
        <w:gridCol w:w="1276"/>
        <w:gridCol w:w="1417"/>
        <w:gridCol w:w="1559"/>
        <w:gridCol w:w="2367"/>
      </w:tblGrid>
      <w:tr w:rsidR="000E4738" w:rsidTr="000E4738">
        <w:trPr>
          <w:trHeight w:val="882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b/>
                <w:bCs/>
                <w:sz w:val="28"/>
                <w:szCs w:val="28"/>
              </w:rPr>
              <w:t>№</w:t>
            </w:r>
          </w:p>
          <w:p w:rsidR="000E4738" w:rsidRDefault="000E4738">
            <w:pPr>
              <w:pStyle w:val="4"/>
              <w:spacing w:before="0"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Style w:val="11"/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rStyle w:val="11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b/>
                <w:bCs/>
                <w:sz w:val="28"/>
                <w:szCs w:val="28"/>
              </w:rPr>
              <w:t>Мероприятия</w:t>
            </w:r>
          </w:p>
          <w:p w:rsidR="000E4738" w:rsidRDefault="000E4738">
            <w:pPr>
              <w:pStyle w:val="4"/>
              <w:spacing w:before="0"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b/>
                <w:bCs/>
                <w:sz w:val="28"/>
                <w:szCs w:val="28"/>
              </w:rPr>
              <w:t>по реализации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b/>
                <w:bCs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b/>
                <w:bCs/>
                <w:sz w:val="28"/>
                <w:szCs w:val="28"/>
              </w:rPr>
              <w:t>Срок</w:t>
            </w:r>
          </w:p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b/>
                <w:bCs/>
                <w:sz w:val="28"/>
                <w:szCs w:val="28"/>
              </w:rPr>
              <w:t>исполнения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b/>
                <w:bCs/>
                <w:sz w:val="28"/>
                <w:szCs w:val="28"/>
              </w:rPr>
              <w:t>Всего (тыс. руб.)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b/>
                <w:bCs/>
                <w:sz w:val="28"/>
                <w:szCs w:val="28"/>
              </w:rPr>
              <w:t>Объем финансирования по годам</w:t>
            </w:r>
          </w:p>
          <w:p w:rsidR="000E4738" w:rsidRDefault="000E4738">
            <w:pPr>
              <w:pStyle w:val="4"/>
              <w:spacing w:before="0"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11"/>
                <w:b/>
                <w:bCs/>
                <w:sz w:val="28"/>
                <w:szCs w:val="28"/>
              </w:rPr>
              <w:t>(тыс. рублей)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Style w:val="11"/>
                <w:b/>
                <w:sz w:val="28"/>
                <w:szCs w:val="28"/>
              </w:rPr>
              <w:t>Ответственный</w:t>
            </w:r>
            <w:proofErr w:type="gramEnd"/>
            <w:r>
              <w:rPr>
                <w:rStyle w:val="11"/>
                <w:b/>
                <w:sz w:val="28"/>
                <w:szCs w:val="28"/>
              </w:rPr>
              <w:t xml:space="preserve"> за выполнение мероприятия</w:t>
            </w:r>
          </w:p>
        </w:tc>
      </w:tr>
      <w:tr w:rsidR="000E4738" w:rsidTr="000E4738">
        <w:trPr>
          <w:trHeight w:hRule="exact" w:val="292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11"/>
                <w:bCs/>
                <w:sz w:val="22"/>
                <w:szCs w:val="22"/>
              </w:rPr>
              <w:t>1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11"/>
                <w:bCs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11"/>
                <w:bCs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11"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11"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11"/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</w:rPr>
              <w:t>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</w:rPr>
              <w:t>9</w:t>
            </w:r>
          </w:p>
        </w:tc>
      </w:tr>
      <w:tr w:rsidR="000E4738" w:rsidTr="000E4738">
        <w:trPr>
          <w:trHeight w:hRule="exact" w:val="3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rStyle w:val="11"/>
                <w:b/>
                <w:bCs/>
                <w:sz w:val="28"/>
                <w:szCs w:val="28"/>
              </w:rPr>
              <w:t>Раздел 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738" w:rsidTr="000E4738">
        <w:trPr>
          <w:trHeight w:hRule="exact" w:val="971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bCs/>
                <w:sz w:val="28"/>
                <w:szCs w:val="28"/>
              </w:rPr>
              <w:t>1.</w:t>
            </w: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bCs/>
                <w:sz w:val="28"/>
                <w:szCs w:val="28"/>
              </w:rPr>
              <w:t>Мероприятие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2748AD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bCs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738" w:rsidTr="000E4738">
        <w:trPr>
          <w:trHeight w:hRule="exact" w:val="32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E4738" w:rsidRDefault="000E473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E4738" w:rsidRDefault="000E473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bCs/>
                <w:sz w:val="28"/>
                <w:szCs w:val="28"/>
              </w:rPr>
              <w:t>другие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738" w:rsidTr="000E4738">
        <w:trPr>
          <w:trHeight w:hRule="exact" w:val="322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738" w:rsidTr="000E4738">
        <w:trPr>
          <w:trHeight w:hRule="exact" w:val="1036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bCs/>
                <w:sz w:val="28"/>
                <w:szCs w:val="28"/>
              </w:rPr>
              <w:t>2.</w:t>
            </w: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bCs/>
                <w:sz w:val="28"/>
                <w:szCs w:val="28"/>
              </w:rPr>
              <w:t>Мероприятие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bCs/>
                <w:sz w:val="28"/>
                <w:szCs w:val="28"/>
              </w:rPr>
              <w:t xml:space="preserve">средства бюджета муниципального </w:t>
            </w:r>
            <w:r w:rsidR="002748AD">
              <w:rPr>
                <w:rStyle w:val="11"/>
                <w:bCs/>
                <w:sz w:val="28"/>
                <w:szCs w:val="28"/>
              </w:rPr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738" w:rsidTr="000E4738">
        <w:trPr>
          <w:trHeight w:hRule="exact" w:val="401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E4738" w:rsidRDefault="000E473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E4738" w:rsidRDefault="000E473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bCs/>
                <w:sz w:val="28"/>
                <w:szCs w:val="28"/>
              </w:rPr>
              <w:t>другие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738" w:rsidTr="000E4738">
        <w:trPr>
          <w:trHeight w:hRule="exact" w:val="1029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bCs/>
                <w:sz w:val="28"/>
                <w:szCs w:val="28"/>
              </w:rPr>
              <w:t>3.</w:t>
            </w: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bCs/>
                <w:sz w:val="28"/>
                <w:szCs w:val="28"/>
              </w:rPr>
              <w:t>Мероприятие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bCs/>
                <w:sz w:val="28"/>
                <w:szCs w:val="28"/>
              </w:rPr>
              <w:t xml:space="preserve">средства бюджета муниципального </w:t>
            </w:r>
            <w:r w:rsidR="002748AD">
              <w:rPr>
                <w:rStyle w:val="11"/>
                <w:bCs/>
                <w:sz w:val="28"/>
                <w:szCs w:val="28"/>
              </w:rPr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738" w:rsidTr="000E4738">
        <w:trPr>
          <w:trHeight w:hRule="exact" w:val="431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4738" w:rsidRDefault="000E473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4738" w:rsidRDefault="000E473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bCs/>
                <w:sz w:val="28"/>
                <w:szCs w:val="28"/>
              </w:rPr>
              <w:t>другие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738" w:rsidTr="000E4738">
        <w:trPr>
          <w:trHeight w:hRule="exact" w:val="282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rStyle w:val="11"/>
                <w:rFonts w:ascii="Times New Roman" w:eastAsia="Times New Roman" w:hAnsi="Times New Roman" w:cs="Times New Roman"/>
                <w:bCs/>
                <w:spacing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738" w:rsidTr="000E4738">
        <w:trPr>
          <w:trHeight w:hRule="exact" w:val="1008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bCs/>
                <w:sz w:val="28"/>
                <w:szCs w:val="28"/>
              </w:rPr>
              <w:t xml:space="preserve">Мероприятие </w:t>
            </w:r>
            <w:r>
              <w:rPr>
                <w:rStyle w:val="11"/>
                <w:rFonts w:ascii="Times New Roman" w:hAnsi="Times New Roman" w:cs="Times New Roman"/>
                <w:bCs/>
                <w:spacing w:val="30"/>
                <w:sz w:val="28"/>
                <w:szCs w:val="28"/>
              </w:rPr>
              <w:t>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bCs/>
                <w:sz w:val="28"/>
                <w:szCs w:val="28"/>
              </w:rPr>
              <w:t xml:space="preserve">средства бюджета муниципального </w:t>
            </w:r>
            <w:r w:rsidR="002748AD">
              <w:rPr>
                <w:rStyle w:val="11"/>
                <w:rFonts w:ascii="Times New Roman" w:hAnsi="Times New Roman" w:cs="Times New Roman"/>
                <w:bCs/>
                <w:sz w:val="28"/>
                <w:szCs w:val="28"/>
              </w:rPr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738" w:rsidTr="000E4738">
        <w:trPr>
          <w:trHeight w:hRule="exact" w:val="427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bCs/>
                <w:sz w:val="28"/>
                <w:szCs w:val="28"/>
              </w:rPr>
              <w:t>другие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738" w:rsidTr="000E4738">
        <w:trPr>
          <w:trHeight w:hRule="exact" w:val="24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rStyle w:val="11"/>
                <w:rFonts w:ascii="Times New Roman" w:eastAsia="Times New Roman" w:hAnsi="Times New Roman" w:cs="Times New Roman"/>
                <w:bCs/>
                <w:spacing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738" w:rsidTr="000E4738">
        <w:trPr>
          <w:trHeight w:hRule="exact" w:val="734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bCs/>
                <w:sz w:val="28"/>
                <w:szCs w:val="28"/>
              </w:rPr>
              <w:t>Итого по разделу 1, в т.ч.: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738" w:rsidTr="000E4738">
        <w:trPr>
          <w:trHeight w:hRule="exact" w:val="69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bCs/>
                <w:sz w:val="28"/>
                <w:szCs w:val="28"/>
              </w:rPr>
              <w:t>Средства бюджета</w:t>
            </w:r>
          </w:p>
          <w:p w:rsidR="000E4738" w:rsidRDefault="000E4738" w:rsidP="002748AD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bCs/>
                <w:sz w:val="28"/>
                <w:szCs w:val="28"/>
              </w:rPr>
              <w:t>Муниципального</w:t>
            </w:r>
            <w:r w:rsidR="002748AD">
              <w:rPr>
                <w:rStyle w:val="11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738" w:rsidTr="000E4738">
        <w:trPr>
          <w:trHeight w:hRule="exact" w:val="4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bCs/>
                <w:sz w:val="28"/>
                <w:szCs w:val="28"/>
              </w:rPr>
              <w:t>Другие источники: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738" w:rsidTr="000E4738">
        <w:trPr>
          <w:trHeight w:hRule="exact" w:val="42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rStyle w:val="11"/>
                <w:rFonts w:ascii="Times New Roman" w:eastAsia="Times New Roman" w:hAnsi="Times New Roman" w:cs="Times New Roman"/>
                <w:bCs/>
                <w:spacing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738" w:rsidTr="000E4738">
        <w:trPr>
          <w:trHeight w:hRule="exact" w:val="28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rStyle w:val="11"/>
                <w:b/>
                <w:bCs/>
                <w:sz w:val="28"/>
                <w:szCs w:val="28"/>
              </w:rPr>
              <w:t>Раздел 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738" w:rsidTr="000E4738">
        <w:trPr>
          <w:trHeight w:hRule="exact" w:val="1002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bCs/>
                <w:sz w:val="28"/>
                <w:szCs w:val="28"/>
              </w:rPr>
              <w:t>Мероприятие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bCs/>
                <w:sz w:val="28"/>
                <w:szCs w:val="28"/>
              </w:rPr>
              <w:t xml:space="preserve">средства бюджета муниципального </w:t>
            </w:r>
            <w:r w:rsidR="002748AD">
              <w:rPr>
                <w:rStyle w:val="11"/>
                <w:rFonts w:ascii="Times New Roman" w:hAnsi="Times New Roman" w:cs="Times New Roman"/>
                <w:bCs/>
                <w:sz w:val="28"/>
                <w:szCs w:val="28"/>
              </w:rPr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738" w:rsidTr="000E4738">
        <w:trPr>
          <w:trHeight w:hRule="exact" w:val="40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bCs/>
                <w:sz w:val="28"/>
                <w:szCs w:val="28"/>
              </w:rPr>
              <w:t>другие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738" w:rsidTr="000E4738">
        <w:trPr>
          <w:trHeight w:hRule="exact" w:val="39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bCs/>
                <w:sz w:val="28"/>
                <w:szCs w:val="28"/>
              </w:rPr>
              <w:t>Итого по разделу, в т.ч.: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738" w:rsidTr="000E4738">
        <w:trPr>
          <w:trHeight w:hRule="exact" w:val="692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bCs/>
                <w:sz w:val="28"/>
                <w:szCs w:val="28"/>
              </w:rPr>
              <w:t>Итого по</w:t>
            </w:r>
          </w:p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bCs/>
                <w:sz w:val="28"/>
                <w:szCs w:val="28"/>
              </w:rPr>
              <w:t>Программе, в т.ч.: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738" w:rsidTr="000E4738">
        <w:trPr>
          <w:trHeight w:hRule="exact" w:val="98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bCs/>
                <w:sz w:val="28"/>
                <w:szCs w:val="28"/>
              </w:rPr>
              <w:t>Средства бюджета</w:t>
            </w:r>
          </w:p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bCs/>
                <w:sz w:val="28"/>
                <w:szCs w:val="28"/>
              </w:rPr>
              <w:t>муниципального</w:t>
            </w:r>
          </w:p>
          <w:p w:rsidR="000E4738" w:rsidRDefault="002748AD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bCs/>
                <w:sz w:val="28"/>
                <w:szCs w:val="28"/>
              </w:rPr>
              <w:t>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738" w:rsidTr="000E4738">
        <w:trPr>
          <w:trHeight w:hRule="exact" w:val="70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bCs/>
                <w:sz w:val="28"/>
                <w:szCs w:val="28"/>
              </w:rPr>
              <w:t>Другие</w:t>
            </w:r>
          </w:p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bCs/>
                <w:sz w:val="28"/>
                <w:szCs w:val="28"/>
              </w:rPr>
              <w:t>источники: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4738" w:rsidRDefault="000E4738" w:rsidP="000E4738">
      <w:pPr>
        <w:pStyle w:val="20"/>
        <w:shd w:val="clear" w:color="auto" w:fill="auto"/>
        <w:spacing w:before="0" w:after="0" w:line="322" w:lineRule="exact"/>
        <w:jc w:val="left"/>
        <w:rPr>
          <w:sz w:val="28"/>
          <w:szCs w:val="28"/>
        </w:rPr>
      </w:pPr>
    </w:p>
    <w:p w:rsidR="000E4738" w:rsidRDefault="000E4738" w:rsidP="000E4738">
      <w:pPr>
        <w:pStyle w:val="20"/>
        <w:shd w:val="clear" w:color="auto" w:fill="auto"/>
        <w:spacing w:before="0" w:after="0" w:line="322" w:lineRule="exact"/>
        <w:jc w:val="left"/>
        <w:rPr>
          <w:sz w:val="28"/>
          <w:szCs w:val="28"/>
        </w:rPr>
      </w:pPr>
    </w:p>
    <w:p w:rsidR="000E4738" w:rsidRDefault="000E4738" w:rsidP="000E4738">
      <w:pPr>
        <w:pStyle w:val="20"/>
        <w:shd w:val="clear" w:color="auto" w:fill="auto"/>
        <w:spacing w:before="0" w:after="0" w:line="322" w:lineRule="exact"/>
        <w:jc w:val="left"/>
        <w:rPr>
          <w:sz w:val="28"/>
          <w:szCs w:val="28"/>
        </w:rPr>
      </w:pPr>
    </w:p>
    <w:p w:rsidR="000E4738" w:rsidRDefault="000E4738" w:rsidP="000E4738">
      <w:pPr>
        <w:pStyle w:val="20"/>
        <w:shd w:val="clear" w:color="auto" w:fill="auto"/>
        <w:spacing w:before="0" w:after="0" w:line="322" w:lineRule="exact"/>
        <w:jc w:val="left"/>
        <w:rPr>
          <w:sz w:val="28"/>
          <w:szCs w:val="28"/>
        </w:rPr>
      </w:pPr>
    </w:p>
    <w:p w:rsidR="000E4738" w:rsidRDefault="000E4738" w:rsidP="000E4738">
      <w:pPr>
        <w:pStyle w:val="20"/>
        <w:shd w:val="clear" w:color="auto" w:fill="auto"/>
        <w:spacing w:before="0" w:after="0" w:line="322" w:lineRule="exact"/>
        <w:jc w:val="left"/>
        <w:rPr>
          <w:sz w:val="28"/>
          <w:szCs w:val="28"/>
        </w:rPr>
      </w:pPr>
    </w:p>
    <w:p w:rsidR="000E4738" w:rsidRDefault="000E4738" w:rsidP="000E4738">
      <w:pPr>
        <w:pStyle w:val="20"/>
        <w:shd w:val="clear" w:color="auto" w:fill="auto"/>
        <w:spacing w:before="0" w:after="0" w:line="322" w:lineRule="exact"/>
        <w:jc w:val="left"/>
        <w:rPr>
          <w:sz w:val="28"/>
          <w:szCs w:val="28"/>
        </w:rPr>
      </w:pPr>
    </w:p>
    <w:p w:rsidR="000E4738" w:rsidRDefault="000E4738" w:rsidP="000E4738">
      <w:pPr>
        <w:pStyle w:val="20"/>
        <w:shd w:val="clear" w:color="auto" w:fill="auto"/>
        <w:spacing w:before="0" w:after="0" w:line="322" w:lineRule="exact"/>
        <w:jc w:val="left"/>
        <w:rPr>
          <w:sz w:val="28"/>
          <w:szCs w:val="28"/>
        </w:rPr>
      </w:pPr>
    </w:p>
    <w:p w:rsidR="000E4738" w:rsidRDefault="000E4738" w:rsidP="000E4738">
      <w:pPr>
        <w:pStyle w:val="20"/>
        <w:shd w:val="clear" w:color="auto" w:fill="auto"/>
        <w:spacing w:before="0" w:after="0" w:line="322" w:lineRule="exact"/>
        <w:jc w:val="left"/>
        <w:rPr>
          <w:sz w:val="28"/>
          <w:szCs w:val="28"/>
        </w:rPr>
      </w:pPr>
    </w:p>
    <w:p w:rsidR="000E4738" w:rsidRDefault="000E4738" w:rsidP="000E4738">
      <w:pPr>
        <w:pStyle w:val="20"/>
        <w:shd w:val="clear" w:color="auto" w:fill="auto"/>
        <w:spacing w:before="0" w:after="0" w:line="322" w:lineRule="exact"/>
        <w:jc w:val="left"/>
        <w:rPr>
          <w:sz w:val="28"/>
          <w:szCs w:val="28"/>
        </w:rPr>
      </w:pPr>
    </w:p>
    <w:p w:rsidR="000E4738" w:rsidRDefault="000E4738" w:rsidP="000E4738">
      <w:pPr>
        <w:pStyle w:val="20"/>
        <w:shd w:val="clear" w:color="auto" w:fill="auto"/>
        <w:spacing w:before="0" w:after="0" w:line="322" w:lineRule="exact"/>
        <w:jc w:val="left"/>
        <w:rPr>
          <w:sz w:val="28"/>
          <w:szCs w:val="28"/>
        </w:rPr>
      </w:pPr>
    </w:p>
    <w:p w:rsidR="000E4738" w:rsidRDefault="000E4738" w:rsidP="000E4738">
      <w:pPr>
        <w:pStyle w:val="20"/>
        <w:shd w:val="clear" w:color="auto" w:fill="auto"/>
        <w:spacing w:before="0" w:after="0" w:line="322" w:lineRule="exact"/>
        <w:jc w:val="left"/>
        <w:rPr>
          <w:sz w:val="28"/>
          <w:szCs w:val="28"/>
        </w:rPr>
      </w:pPr>
    </w:p>
    <w:p w:rsidR="000E4738" w:rsidRDefault="000E4738" w:rsidP="000E4738">
      <w:pPr>
        <w:pStyle w:val="20"/>
        <w:shd w:val="clear" w:color="auto" w:fill="auto"/>
        <w:spacing w:before="0" w:after="0" w:line="322" w:lineRule="exact"/>
        <w:jc w:val="left"/>
        <w:rPr>
          <w:sz w:val="28"/>
          <w:szCs w:val="28"/>
        </w:rPr>
      </w:pPr>
    </w:p>
    <w:p w:rsidR="000E4738" w:rsidRDefault="000E4738" w:rsidP="000E4738">
      <w:pPr>
        <w:spacing w:line="278" w:lineRule="exact"/>
        <w:ind w:left="9498"/>
        <w:jc w:val="both"/>
      </w:pPr>
      <w:r>
        <w:t>Приложение № 3 к Порядку принятия решений о разработке, формировании, реализации и оценки эффективности муниципальных программ</w:t>
      </w:r>
    </w:p>
    <w:p w:rsidR="000E4738" w:rsidRDefault="000E4738" w:rsidP="000E4738">
      <w:pPr>
        <w:pStyle w:val="20"/>
        <w:shd w:val="clear" w:color="auto" w:fill="auto"/>
        <w:spacing w:before="0" w:after="0" w:line="322" w:lineRule="exact"/>
        <w:jc w:val="right"/>
        <w:rPr>
          <w:sz w:val="28"/>
          <w:szCs w:val="28"/>
        </w:rPr>
      </w:pPr>
    </w:p>
    <w:p w:rsidR="000E4738" w:rsidRDefault="000E4738" w:rsidP="000E4738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50" w:lineRule="exact"/>
        <w:ind w:firstLine="560"/>
        <w:rPr>
          <w:rStyle w:val="4Exact"/>
          <w:rFonts w:eastAsia="Courier New"/>
          <w:b/>
          <w:bCs/>
          <w:spacing w:val="0"/>
          <w:sz w:val="28"/>
          <w:szCs w:val="28"/>
        </w:rPr>
      </w:pPr>
      <w:r>
        <w:rPr>
          <w:rStyle w:val="4Exact"/>
          <w:rFonts w:eastAsia="Courier New"/>
          <w:b/>
          <w:bCs/>
          <w:sz w:val="28"/>
          <w:szCs w:val="28"/>
        </w:rPr>
        <w:t xml:space="preserve">Форма ежеквартальной информации о ходе </w:t>
      </w:r>
    </w:p>
    <w:p w:rsidR="000E4738" w:rsidRDefault="000E4738" w:rsidP="000E4738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50" w:lineRule="exact"/>
        <w:ind w:firstLine="560"/>
        <w:rPr>
          <w:rStyle w:val="4Exact"/>
          <w:rFonts w:eastAsia="Courier New"/>
          <w:b/>
          <w:bCs/>
          <w:sz w:val="28"/>
          <w:szCs w:val="28"/>
        </w:rPr>
      </w:pPr>
      <w:r>
        <w:rPr>
          <w:rStyle w:val="4Exact"/>
          <w:rFonts w:eastAsia="Courier New"/>
          <w:b/>
          <w:bCs/>
          <w:sz w:val="28"/>
          <w:szCs w:val="28"/>
        </w:rPr>
        <w:t>выполнения муниципальной программы по состоянию</w:t>
      </w:r>
    </w:p>
    <w:p w:rsidR="000E4738" w:rsidRDefault="000E4738" w:rsidP="000E4738">
      <w:pPr>
        <w:pStyle w:val="41"/>
        <w:shd w:val="clear" w:color="auto" w:fill="auto"/>
        <w:spacing w:before="0" w:after="0" w:line="250" w:lineRule="exact"/>
        <w:ind w:firstLine="560"/>
        <w:rPr>
          <w:b w:val="0"/>
        </w:rPr>
      </w:pPr>
      <w:r>
        <w:rPr>
          <w:rStyle w:val="4Exact"/>
          <w:rFonts w:eastAsia="Courier New"/>
          <w:b/>
          <w:bCs/>
          <w:sz w:val="28"/>
          <w:szCs w:val="28"/>
        </w:rPr>
        <w:t xml:space="preserve"> на 01</w:t>
      </w:r>
      <w:r>
        <w:rPr>
          <w:rStyle w:val="4Exact"/>
          <w:rFonts w:eastAsia="Courier New"/>
          <w:b/>
          <w:bCs/>
          <w:sz w:val="28"/>
          <w:szCs w:val="28"/>
          <w:u w:val="single"/>
        </w:rPr>
        <w:t>_______________</w:t>
      </w:r>
      <w:r>
        <w:rPr>
          <w:rStyle w:val="4Exact"/>
          <w:rFonts w:eastAsia="Courier New"/>
          <w:b/>
          <w:bCs/>
          <w:sz w:val="28"/>
          <w:szCs w:val="28"/>
        </w:rPr>
        <w:t>20</w:t>
      </w:r>
      <w:r>
        <w:rPr>
          <w:rStyle w:val="4Exact"/>
          <w:rFonts w:eastAsia="Courier New"/>
          <w:b/>
          <w:bCs/>
          <w:sz w:val="28"/>
          <w:szCs w:val="28"/>
          <w:u w:val="single"/>
        </w:rPr>
        <w:t>__</w:t>
      </w:r>
      <w:r>
        <w:rPr>
          <w:rStyle w:val="4Exact"/>
          <w:rFonts w:eastAsia="Courier New"/>
          <w:b/>
          <w:bCs/>
          <w:sz w:val="28"/>
          <w:szCs w:val="28"/>
        </w:rPr>
        <w:t>год</w:t>
      </w:r>
      <w:hyperlink r:id="rId8" w:anchor="bookmark8" w:tooltip="Current Document" w:history="1">
        <w:r>
          <w:rPr>
            <w:rStyle w:val="4Exact"/>
            <w:rFonts w:eastAsia="Courier New"/>
            <w:b/>
            <w:bCs/>
            <w:sz w:val="28"/>
            <w:szCs w:val="28"/>
          </w:rPr>
          <w:t>а**</w:t>
        </w:r>
      </w:hyperlink>
    </w:p>
    <w:p w:rsidR="000E4738" w:rsidRDefault="000E4738" w:rsidP="000E4738">
      <w:pPr>
        <w:pStyle w:val="20"/>
        <w:shd w:val="clear" w:color="auto" w:fill="auto"/>
        <w:spacing w:before="0" w:after="0" w:line="322" w:lineRule="exact"/>
        <w:jc w:val="left"/>
        <w:rPr>
          <w:sz w:val="28"/>
          <w:szCs w:val="28"/>
        </w:rPr>
      </w:pPr>
    </w:p>
    <w:tbl>
      <w:tblPr>
        <w:tblOverlap w:val="never"/>
        <w:tblW w:w="0" w:type="auto"/>
        <w:jc w:val="center"/>
        <w:tblInd w:w="-62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3"/>
        <w:gridCol w:w="1680"/>
        <w:gridCol w:w="1488"/>
        <w:gridCol w:w="1374"/>
        <w:gridCol w:w="1432"/>
        <w:gridCol w:w="1389"/>
        <w:gridCol w:w="1451"/>
        <w:gridCol w:w="567"/>
        <w:gridCol w:w="1134"/>
        <w:gridCol w:w="708"/>
        <w:gridCol w:w="792"/>
      </w:tblGrid>
      <w:tr w:rsidR="000E4738" w:rsidTr="000E4738">
        <w:trPr>
          <w:trHeight w:hRule="exact" w:val="996"/>
          <w:jc w:val="center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Цель, задачи, наименование мероприятий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Исполни</w:t>
            </w:r>
            <w:r>
              <w:rPr>
                <w:rStyle w:val="11"/>
                <w:sz w:val="28"/>
                <w:szCs w:val="28"/>
              </w:rPr>
              <w:softHyphen/>
              <w:t>тель</w:t>
            </w:r>
          </w:p>
        </w:tc>
        <w:tc>
          <w:tcPr>
            <w:tcW w:w="56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Финансовые затраты, тыс. руб.</w:t>
            </w:r>
          </w:p>
        </w:tc>
        <w:tc>
          <w:tcPr>
            <w:tcW w:w="46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Показатели результативности выполнения программы</w:t>
            </w:r>
          </w:p>
        </w:tc>
      </w:tr>
      <w:tr w:rsidR="000E4738" w:rsidTr="000E4738">
        <w:trPr>
          <w:trHeight w:hRule="exact" w:val="712"/>
          <w:jc w:val="center"/>
        </w:trPr>
        <w:tc>
          <w:tcPr>
            <w:tcW w:w="147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E4738" w:rsidRDefault="000E473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E4738" w:rsidRDefault="000E473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утвержденный план</w:t>
            </w:r>
          </w:p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1"/>
                <w:sz w:val="28"/>
                <w:szCs w:val="28"/>
              </w:rPr>
              <w:t xml:space="preserve"> на 20__ год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кассовое исполнение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Наименова</w:t>
            </w:r>
            <w:r>
              <w:rPr>
                <w:rStyle w:val="11"/>
                <w:sz w:val="28"/>
                <w:szCs w:val="28"/>
              </w:rPr>
              <w:softHyphen/>
              <w:t>ние</w:t>
            </w:r>
          </w:p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ед.</w:t>
            </w:r>
          </w:p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изм.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Базовое</w:t>
            </w:r>
          </w:p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значе</w:t>
            </w:r>
            <w:r>
              <w:rPr>
                <w:rStyle w:val="11"/>
                <w:sz w:val="28"/>
                <w:szCs w:val="28"/>
              </w:rPr>
              <w:softHyphen/>
              <w:t>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план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факт</w:t>
            </w:r>
          </w:p>
        </w:tc>
      </w:tr>
      <w:tr w:rsidR="000E4738" w:rsidTr="000E4738">
        <w:trPr>
          <w:trHeight w:hRule="exact" w:val="992"/>
          <w:jc w:val="center"/>
        </w:trPr>
        <w:tc>
          <w:tcPr>
            <w:tcW w:w="147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E4738" w:rsidRDefault="000E473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E4738" w:rsidRDefault="000E473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бюджетные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иные</w:t>
            </w:r>
          </w:p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источники</w:t>
            </w:r>
          </w:p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(прогноз)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бюджетные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иные</w:t>
            </w:r>
          </w:p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источники</w:t>
            </w:r>
          </w:p>
        </w:tc>
        <w:tc>
          <w:tcPr>
            <w:tcW w:w="39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E4738" w:rsidRDefault="000E473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E4738" w:rsidRDefault="000E473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738" w:rsidTr="000E4738">
        <w:trPr>
          <w:trHeight w:val="449"/>
          <w:jc w:val="center"/>
        </w:trPr>
        <w:tc>
          <w:tcPr>
            <w:tcW w:w="1471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Цель 1</w:t>
            </w:r>
          </w:p>
        </w:tc>
      </w:tr>
      <w:tr w:rsidR="000E4738" w:rsidTr="000E4738">
        <w:trPr>
          <w:trHeight w:val="449"/>
          <w:jc w:val="center"/>
        </w:trPr>
        <w:tc>
          <w:tcPr>
            <w:tcW w:w="1471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Задача 1</w:t>
            </w:r>
          </w:p>
        </w:tc>
      </w:tr>
      <w:tr w:rsidR="000E4738" w:rsidTr="000E4738">
        <w:trPr>
          <w:trHeight w:hRule="exact" w:val="368"/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Мероприятия...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738" w:rsidTr="000E4738">
        <w:trPr>
          <w:trHeight w:val="415"/>
          <w:jc w:val="center"/>
        </w:trPr>
        <w:tc>
          <w:tcPr>
            <w:tcW w:w="1471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Задача 2</w:t>
            </w:r>
          </w:p>
        </w:tc>
      </w:tr>
      <w:tr w:rsidR="000E4738" w:rsidTr="000E4738">
        <w:trPr>
          <w:trHeight w:hRule="exact" w:val="393"/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Мероприятия...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738" w:rsidTr="000E4738">
        <w:trPr>
          <w:trHeight w:hRule="exact" w:val="316"/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rStyle w:val="11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738" w:rsidTr="000E4738">
        <w:trPr>
          <w:trHeight w:val="449"/>
          <w:jc w:val="center"/>
        </w:trPr>
        <w:tc>
          <w:tcPr>
            <w:tcW w:w="1471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Цель 2</w:t>
            </w:r>
          </w:p>
        </w:tc>
      </w:tr>
      <w:tr w:rsidR="000E4738" w:rsidTr="000E4738">
        <w:trPr>
          <w:trHeight w:val="449"/>
          <w:jc w:val="center"/>
        </w:trPr>
        <w:tc>
          <w:tcPr>
            <w:tcW w:w="1471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Задача 1</w:t>
            </w:r>
          </w:p>
        </w:tc>
      </w:tr>
      <w:tr w:rsidR="000E4738" w:rsidTr="000E4738">
        <w:trPr>
          <w:trHeight w:hRule="exact" w:val="387"/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Мероприятия...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738" w:rsidTr="000E4738">
        <w:trPr>
          <w:trHeight w:hRule="exact" w:val="387"/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rStyle w:val="11"/>
                <w:sz w:val="28"/>
                <w:szCs w:val="28"/>
              </w:rPr>
            </w:pPr>
          </w:p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rStyle w:val="11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4738" w:rsidRDefault="000E4738" w:rsidP="000E4738">
      <w:pPr>
        <w:pStyle w:val="20"/>
        <w:shd w:val="clear" w:color="auto" w:fill="auto"/>
        <w:spacing w:before="0" w:after="0" w:line="322" w:lineRule="exact"/>
        <w:jc w:val="right"/>
        <w:rPr>
          <w:sz w:val="28"/>
          <w:szCs w:val="28"/>
        </w:rPr>
      </w:pPr>
    </w:p>
    <w:p w:rsidR="000E4738" w:rsidRDefault="000E4738" w:rsidP="000E4738">
      <w:pPr>
        <w:pStyle w:val="20"/>
        <w:shd w:val="clear" w:color="auto" w:fill="auto"/>
        <w:spacing w:before="0" w:after="0" w:line="322" w:lineRule="exact"/>
        <w:jc w:val="right"/>
        <w:rPr>
          <w:sz w:val="28"/>
          <w:szCs w:val="28"/>
        </w:rPr>
      </w:pPr>
    </w:p>
    <w:p w:rsidR="000E4738" w:rsidRDefault="000E4738" w:rsidP="000E4738">
      <w:pPr>
        <w:pStyle w:val="20"/>
        <w:shd w:val="clear" w:color="auto" w:fill="auto"/>
        <w:spacing w:before="0" w:after="0" w:line="322" w:lineRule="exact"/>
        <w:jc w:val="right"/>
        <w:rPr>
          <w:sz w:val="28"/>
          <w:szCs w:val="28"/>
        </w:rPr>
      </w:pPr>
    </w:p>
    <w:p w:rsidR="000E4738" w:rsidRDefault="000E4738" w:rsidP="000E4738">
      <w:pPr>
        <w:spacing w:line="278" w:lineRule="exact"/>
        <w:ind w:left="9498"/>
        <w:jc w:val="both"/>
      </w:pPr>
      <w:r>
        <w:t>Приложение № 4 к Порядку принятия решений о разработке, формировании, реализации и оценки эффективности муниципальных программ</w:t>
      </w:r>
    </w:p>
    <w:p w:rsidR="000E4738" w:rsidRDefault="000E4738" w:rsidP="000E4738">
      <w:pPr>
        <w:pStyle w:val="20"/>
        <w:shd w:val="clear" w:color="auto" w:fill="auto"/>
        <w:spacing w:before="0" w:after="0" w:line="322" w:lineRule="exact"/>
        <w:jc w:val="right"/>
        <w:rPr>
          <w:sz w:val="28"/>
          <w:szCs w:val="28"/>
        </w:rPr>
      </w:pPr>
    </w:p>
    <w:p w:rsidR="000E4738" w:rsidRDefault="000E4738" w:rsidP="000E4738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50" w:lineRule="exact"/>
        <w:ind w:firstLine="560"/>
        <w:rPr>
          <w:rStyle w:val="4Exact"/>
          <w:rFonts w:eastAsia="Courier New"/>
          <w:b/>
          <w:bCs/>
          <w:spacing w:val="0"/>
          <w:sz w:val="28"/>
          <w:szCs w:val="28"/>
        </w:rPr>
      </w:pPr>
      <w:r>
        <w:rPr>
          <w:rStyle w:val="4Exact"/>
          <w:rFonts w:eastAsia="Courier New"/>
          <w:b/>
          <w:bCs/>
          <w:sz w:val="28"/>
          <w:szCs w:val="28"/>
        </w:rPr>
        <w:t xml:space="preserve">Форма ежеквартальной информации о ходе </w:t>
      </w:r>
    </w:p>
    <w:p w:rsidR="000E4738" w:rsidRDefault="000E4738" w:rsidP="000E4738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50" w:lineRule="exact"/>
        <w:ind w:firstLine="560"/>
        <w:rPr>
          <w:rStyle w:val="4Exact"/>
          <w:rFonts w:eastAsia="Courier New"/>
          <w:b/>
          <w:bCs/>
          <w:sz w:val="28"/>
          <w:szCs w:val="28"/>
        </w:rPr>
      </w:pPr>
      <w:r>
        <w:rPr>
          <w:rStyle w:val="4Exact"/>
          <w:rFonts w:eastAsia="Courier New"/>
          <w:b/>
          <w:bCs/>
          <w:sz w:val="28"/>
          <w:szCs w:val="28"/>
        </w:rPr>
        <w:t>выполнения муниципальной программы по состоянию</w:t>
      </w:r>
    </w:p>
    <w:p w:rsidR="000E4738" w:rsidRDefault="000E4738" w:rsidP="000E4738">
      <w:pPr>
        <w:pStyle w:val="41"/>
        <w:shd w:val="clear" w:color="auto" w:fill="auto"/>
        <w:spacing w:before="0" w:after="0" w:line="250" w:lineRule="exact"/>
        <w:ind w:firstLine="560"/>
        <w:rPr>
          <w:b w:val="0"/>
        </w:rPr>
      </w:pPr>
      <w:r>
        <w:rPr>
          <w:rStyle w:val="4Exact"/>
          <w:rFonts w:eastAsia="Courier New"/>
          <w:b/>
          <w:bCs/>
          <w:sz w:val="28"/>
          <w:szCs w:val="28"/>
        </w:rPr>
        <w:t xml:space="preserve"> на 01</w:t>
      </w:r>
      <w:r>
        <w:rPr>
          <w:rStyle w:val="4Exact"/>
          <w:rFonts w:eastAsia="Courier New"/>
          <w:b/>
          <w:bCs/>
          <w:sz w:val="28"/>
          <w:szCs w:val="28"/>
          <w:u w:val="single"/>
        </w:rPr>
        <w:t>_______________</w:t>
      </w:r>
      <w:r>
        <w:rPr>
          <w:rStyle w:val="4Exact"/>
          <w:rFonts w:eastAsia="Courier New"/>
          <w:b/>
          <w:bCs/>
          <w:sz w:val="28"/>
          <w:szCs w:val="28"/>
        </w:rPr>
        <w:t>20</w:t>
      </w:r>
      <w:r>
        <w:rPr>
          <w:rStyle w:val="4Exact"/>
          <w:rFonts w:eastAsia="Courier New"/>
          <w:b/>
          <w:bCs/>
          <w:sz w:val="28"/>
          <w:szCs w:val="28"/>
          <w:u w:val="single"/>
        </w:rPr>
        <w:t>__</w:t>
      </w:r>
      <w:r>
        <w:rPr>
          <w:rStyle w:val="4Exact"/>
          <w:rFonts w:eastAsia="Courier New"/>
          <w:b/>
          <w:bCs/>
          <w:sz w:val="28"/>
          <w:szCs w:val="28"/>
        </w:rPr>
        <w:t>год</w:t>
      </w:r>
    </w:p>
    <w:p w:rsidR="000E4738" w:rsidRDefault="000E4738" w:rsidP="000E4738">
      <w:pPr>
        <w:pStyle w:val="20"/>
        <w:shd w:val="clear" w:color="auto" w:fill="auto"/>
        <w:spacing w:before="0" w:after="0" w:line="322" w:lineRule="exact"/>
        <w:jc w:val="right"/>
        <w:rPr>
          <w:b w:val="0"/>
          <w:sz w:val="28"/>
          <w:szCs w:val="28"/>
        </w:rPr>
      </w:pPr>
    </w:p>
    <w:tbl>
      <w:tblPr>
        <w:tblOverlap w:val="never"/>
        <w:tblW w:w="0" w:type="auto"/>
        <w:jc w:val="center"/>
        <w:tblInd w:w="-62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3"/>
        <w:gridCol w:w="1680"/>
        <w:gridCol w:w="1488"/>
        <w:gridCol w:w="1374"/>
        <w:gridCol w:w="1432"/>
        <w:gridCol w:w="1389"/>
        <w:gridCol w:w="1451"/>
        <w:gridCol w:w="567"/>
        <w:gridCol w:w="1134"/>
        <w:gridCol w:w="708"/>
        <w:gridCol w:w="792"/>
      </w:tblGrid>
      <w:tr w:rsidR="000E4738" w:rsidTr="000E4738">
        <w:trPr>
          <w:trHeight w:hRule="exact" w:val="754"/>
          <w:jc w:val="center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Цель, задачи, наименование мероприятий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Исполни</w:t>
            </w:r>
            <w:r>
              <w:rPr>
                <w:rStyle w:val="11"/>
                <w:sz w:val="28"/>
                <w:szCs w:val="28"/>
              </w:rPr>
              <w:softHyphen/>
              <w:t>тель</w:t>
            </w:r>
          </w:p>
        </w:tc>
        <w:tc>
          <w:tcPr>
            <w:tcW w:w="56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Финансовые затраты, тыс. руб.</w:t>
            </w:r>
          </w:p>
        </w:tc>
        <w:tc>
          <w:tcPr>
            <w:tcW w:w="46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Показатели результативности выполнения программы</w:t>
            </w:r>
          </w:p>
        </w:tc>
      </w:tr>
      <w:tr w:rsidR="000E4738" w:rsidTr="000E4738">
        <w:trPr>
          <w:trHeight w:hRule="exact" w:val="712"/>
          <w:jc w:val="center"/>
        </w:trPr>
        <w:tc>
          <w:tcPr>
            <w:tcW w:w="147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E4738" w:rsidRDefault="000E473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E4738" w:rsidRDefault="000E473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утвержденный план</w:t>
            </w:r>
          </w:p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1"/>
                <w:sz w:val="28"/>
                <w:szCs w:val="28"/>
              </w:rPr>
              <w:t xml:space="preserve"> на 20__ год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кассовое исполнение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Наименова</w:t>
            </w:r>
            <w:r>
              <w:rPr>
                <w:rStyle w:val="11"/>
                <w:sz w:val="28"/>
                <w:szCs w:val="28"/>
              </w:rPr>
              <w:softHyphen/>
              <w:t>ние</w:t>
            </w:r>
          </w:p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ед.</w:t>
            </w:r>
          </w:p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изм.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Базовое</w:t>
            </w:r>
          </w:p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план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факт</w:t>
            </w:r>
          </w:p>
        </w:tc>
      </w:tr>
      <w:tr w:rsidR="000E4738" w:rsidTr="000E4738">
        <w:trPr>
          <w:trHeight w:hRule="exact" w:val="992"/>
          <w:jc w:val="center"/>
        </w:trPr>
        <w:tc>
          <w:tcPr>
            <w:tcW w:w="147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E4738" w:rsidRDefault="000E473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E4738" w:rsidRDefault="000E473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бюджетные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иные</w:t>
            </w:r>
          </w:p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источники</w:t>
            </w:r>
          </w:p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(прогноз)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бюджетные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иные</w:t>
            </w:r>
          </w:p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источники</w:t>
            </w:r>
          </w:p>
        </w:tc>
        <w:tc>
          <w:tcPr>
            <w:tcW w:w="39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E4738" w:rsidRDefault="000E473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E4738" w:rsidRDefault="000E473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738" w:rsidTr="000E4738">
        <w:trPr>
          <w:trHeight w:val="449"/>
          <w:jc w:val="center"/>
        </w:trPr>
        <w:tc>
          <w:tcPr>
            <w:tcW w:w="1471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Цель 1</w:t>
            </w:r>
          </w:p>
        </w:tc>
      </w:tr>
      <w:tr w:rsidR="000E4738" w:rsidTr="000E4738">
        <w:trPr>
          <w:trHeight w:val="449"/>
          <w:jc w:val="center"/>
        </w:trPr>
        <w:tc>
          <w:tcPr>
            <w:tcW w:w="1471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Задача 1</w:t>
            </w:r>
          </w:p>
        </w:tc>
      </w:tr>
      <w:tr w:rsidR="000E4738" w:rsidTr="000E4738">
        <w:trPr>
          <w:trHeight w:hRule="exact" w:val="368"/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Мероприятия...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738" w:rsidTr="000E4738">
        <w:trPr>
          <w:trHeight w:val="415"/>
          <w:jc w:val="center"/>
        </w:trPr>
        <w:tc>
          <w:tcPr>
            <w:tcW w:w="1471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Задача 2</w:t>
            </w:r>
          </w:p>
        </w:tc>
      </w:tr>
      <w:tr w:rsidR="000E4738" w:rsidTr="000E4738">
        <w:trPr>
          <w:trHeight w:hRule="exact" w:val="393"/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Мероприятия...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738" w:rsidTr="000E4738">
        <w:trPr>
          <w:trHeight w:hRule="exact" w:val="316"/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rStyle w:val="11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738" w:rsidTr="000E4738">
        <w:trPr>
          <w:trHeight w:val="449"/>
          <w:jc w:val="center"/>
        </w:trPr>
        <w:tc>
          <w:tcPr>
            <w:tcW w:w="1471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Цель 2</w:t>
            </w:r>
          </w:p>
        </w:tc>
      </w:tr>
      <w:tr w:rsidR="000E4738" w:rsidTr="000E4738">
        <w:trPr>
          <w:trHeight w:val="449"/>
          <w:jc w:val="center"/>
        </w:trPr>
        <w:tc>
          <w:tcPr>
            <w:tcW w:w="1471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Задача 1</w:t>
            </w:r>
          </w:p>
        </w:tc>
      </w:tr>
      <w:tr w:rsidR="000E4738" w:rsidTr="000E4738">
        <w:trPr>
          <w:trHeight w:hRule="exact" w:val="387"/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Мероприятия...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738" w:rsidTr="000E4738">
        <w:trPr>
          <w:trHeight w:hRule="exact" w:val="387"/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rStyle w:val="11"/>
                <w:sz w:val="28"/>
                <w:szCs w:val="28"/>
              </w:rPr>
            </w:pPr>
          </w:p>
          <w:p w:rsidR="000E4738" w:rsidRDefault="000E4738">
            <w:pPr>
              <w:pStyle w:val="4"/>
              <w:shd w:val="clear" w:color="auto" w:fill="auto"/>
              <w:spacing w:before="0" w:after="0" w:line="240" w:lineRule="auto"/>
              <w:rPr>
                <w:rStyle w:val="11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738" w:rsidRDefault="000E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4738" w:rsidRDefault="000E4738" w:rsidP="000E4738">
      <w:pPr>
        <w:widowControl/>
        <w:sectPr w:rsidR="000E4738">
          <w:pgSz w:w="16839" w:h="11907" w:orient="landscape"/>
          <w:pgMar w:top="709" w:right="811" w:bottom="851" w:left="811" w:header="0" w:footer="6" w:gutter="0"/>
          <w:cols w:space="720"/>
        </w:sectPr>
      </w:pPr>
    </w:p>
    <w:p w:rsidR="000E4738" w:rsidRDefault="000E4738" w:rsidP="000E4738">
      <w:pPr>
        <w:pStyle w:val="20"/>
        <w:shd w:val="clear" w:color="auto" w:fill="auto"/>
        <w:spacing w:before="0" w:after="0" w:line="322" w:lineRule="exact"/>
        <w:jc w:val="left"/>
        <w:rPr>
          <w:b w:val="0"/>
          <w:sz w:val="23"/>
          <w:szCs w:val="23"/>
        </w:rPr>
      </w:pPr>
    </w:p>
    <w:p w:rsidR="001A02EE" w:rsidRDefault="001A02EE"/>
    <w:sectPr w:rsidR="001A02EE" w:rsidSect="001A0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E04B7"/>
    <w:multiLevelType w:val="hybridMultilevel"/>
    <w:tmpl w:val="EF88DF1C"/>
    <w:lvl w:ilvl="0" w:tplc="08A643CA">
      <w:start w:val="7"/>
      <w:numFmt w:val="decimal"/>
      <w:lvlText w:val="%1."/>
      <w:lvlJc w:val="left"/>
      <w:pPr>
        <w:ind w:left="3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60" w:hanging="360"/>
      </w:pPr>
    </w:lvl>
    <w:lvl w:ilvl="2" w:tplc="0419001B" w:tentative="1">
      <w:start w:val="1"/>
      <w:numFmt w:val="lowerRoman"/>
      <w:lvlText w:val="%3."/>
      <w:lvlJc w:val="right"/>
      <w:pPr>
        <w:ind w:left="5280" w:hanging="180"/>
      </w:pPr>
    </w:lvl>
    <w:lvl w:ilvl="3" w:tplc="0419000F" w:tentative="1">
      <w:start w:val="1"/>
      <w:numFmt w:val="decimal"/>
      <w:lvlText w:val="%4."/>
      <w:lvlJc w:val="left"/>
      <w:pPr>
        <w:ind w:left="6000" w:hanging="360"/>
      </w:pPr>
    </w:lvl>
    <w:lvl w:ilvl="4" w:tplc="04190019" w:tentative="1">
      <w:start w:val="1"/>
      <w:numFmt w:val="lowerLetter"/>
      <w:lvlText w:val="%5."/>
      <w:lvlJc w:val="left"/>
      <w:pPr>
        <w:ind w:left="6720" w:hanging="360"/>
      </w:pPr>
    </w:lvl>
    <w:lvl w:ilvl="5" w:tplc="0419001B" w:tentative="1">
      <w:start w:val="1"/>
      <w:numFmt w:val="lowerRoman"/>
      <w:lvlText w:val="%6."/>
      <w:lvlJc w:val="right"/>
      <w:pPr>
        <w:ind w:left="7440" w:hanging="180"/>
      </w:pPr>
    </w:lvl>
    <w:lvl w:ilvl="6" w:tplc="0419000F" w:tentative="1">
      <w:start w:val="1"/>
      <w:numFmt w:val="decimal"/>
      <w:lvlText w:val="%7."/>
      <w:lvlJc w:val="left"/>
      <w:pPr>
        <w:ind w:left="8160" w:hanging="360"/>
      </w:pPr>
    </w:lvl>
    <w:lvl w:ilvl="7" w:tplc="04190019" w:tentative="1">
      <w:start w:val="1"/>
      <w:numFmt w:val="lowerLetter"/>
      <w:lvlText w:val="%8."/>
      <w:lvlJc w:val="left"/>
      <w:pPr>
        <w:ind w:left="8880" w:hanging="360"/>
      </w:pPr>
    </w:lvl>
    <w:lvl w:ilvl="8" w:tplc="0419001B" w:tentative="1">
      <w:start w:val="1"/>
      <w:numFmt w:val="lowerRoman"/>
      <w:lvlText w:val="%9."/>
      <w:lvlJc w:val="right"/>
      <w:pPr>
        <w:ind w:left="9600" w:hanging="180"/>
      </w:pPr>
    </w:lvl>
  </w:abstractNum>
  <w:abstractNum w:abstractNumId="1">
    <w:nsid w:val="3FE035DC"/>
    <w:multiLevelType w:val="multilevel"/>
    <w:tmpl w:val="06EE41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8"/>
      <w:numFmt w:val="decimal"/>
      <w:lvlText w:val="%1.%2."/>
      <w:lvlJc w:val="left"/>
      <w:pPr>
        <w:ind w:left="2138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abstractNum w:abstractNumId="2">
    <w:nsid w:val="425F0328"/>
    <w:multiLevelType w:val="multilevel"/>
    <w:tmpl w:val="70165B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6CBD5876"/>
    <w:multiLevelType w:val="multilevel"/>
    <w:tmpl w:val="3C04B9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CCF7620"/>
    <w:multiLevelType w:val="multilevel"/>
    <w:tmpl w:val="0BE8483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4738"/>
    <w:rsid w:val="00086229"/>
    <w:rsid w:val="000B15F2"/>
    <w:rsid w:val="000E4738"/>
    <w:rsid w:val="001A02EE"/>
    <w:rsid w:val="001E30E9"/>
    <w:rsid w:val="001F2317"/>
    <w:rsid w:val="0025193A"/>
    <w:rsid w:val="002748AD"/>
    <w:rsid w:val="003368F8"/>
    <w:rsid w:val="00397F92"/>
    <w:rsid w:val="00412361"/>
    <w:rsid w:val="00442706"/>
    <w:rsid w:val="00482FF0"/>
    <w:rsid w:val="00486892"/>
    <w:rsid w:val="004965CF"/>
    <w:rsid w:val="004A236E"/>
    <w:rsid w:val="004D4D2B"/>
    <w:rsid w:val="005A00D6"/>
    <w:rsid w:val="006200E7"/>
    <w:rsid w:val="006F75EA"/>
    <w:rsid w:val="00777AAA"/>
    <w:rsid w:val="007D50F3"/>
    <w:rsid w:val="008B226A"/>
    <w:rsid w:val="0090391B"/>
    <w:rsid w:val="009935EA"/>
    <w:rsid w:val="009D5346"/>
    <w:rsid w:val="00AA3A25"/>
    <w:rsid w:val="00B80CC4"/>
    <w:rsid w:val="00BA0098"/>
    <w:rsid w:val="00C15B3B"/>
    <w:rsid w:val="00CC5B72"/>
    <w:rsid w:val="00CD74EC"/>
    <w:rsid w:val="00CE4C9C"/>
    <w:rsid w:val="00E65405"/>
    <w:rsid w:val="00E679DE"/>
    <w:rsid w:val="00E93B8B"/>
    <w:rsid w:val="00EA10F9"/>
    <w:rsid w:val="00EE573B"/>
    <w:rsid w:val="00FB492B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73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738"/>
    <w:rPr>
      <w:color w:val="0066CC"/>
      <w:u w:val="single"/>
    </w:rPr>
  </w:style>
  <w:style w:type="paragraph" w:styleId="a4">
    <w:name w:val="No Spacing"/>
    <w:uiPriority w:val="99"/>
    <w:qFormat/>
    <w:rsid w:val="000E47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locked/>
    <w:rsid w:val="000E473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4738"/>
    <w:pPr>
      <w:shd w:val="clear" w:color="auto" w:fill="FFFFFF"/>
      <w:spacing w:before="480" w:after="300" w:line="336" w:lineRule="exac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a5">
    <w:name w:val="Основной текст_"/>
    <w:link w:val="4"/>
    <w:locked/>
    <w:rsid w:val="000E473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5"/>
    <w:rsid w:val="000E4738"/>
    <w:pPr>
      <w:shd w:val="clear" w:color="auto" w:fill="FFFFFF"/>
      <w:spacing w:before="480" w:after="30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40">
    <w:name w:val="Основной текст (4)_"/>
    <w:link w:val="41"/>
    <w:locked/>
    <w:rsid w:val="000E4738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0E4738"/>
    <w:pPr>
      <w:shd w:val="clear" w:color="auto" w:fill="FFFFFF"/>
      <w:spacing w:before="240" w:after="5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/>
    </w:rPr>
  </w:style>
  <w:style w:type="character" w:customStyle="1" w:styleId="5">
    <w:name w:val="Основной текст (5)_"/>
    <w:link w:val="50"/>
    <w:locked/>
    <w:rsid w:val="000E473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E4738"/>
    <w:pPr>
      <w:shd w:val="clear" w:color="auto" w:fill="FFFFFF"/>
      <w:spacing w:after="60" w:line="264" w:lineRule="exac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character" w:customStyle="1" w:styleId="25pt">
    <w:name w:val="Основной текст (2) + Интервал 5 pt"/>
    <w:rsid w:val="000E473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1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1">
    <w:name w:val="Основной текст1"/>
    <w:rsid w:val="000E47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3">
    <w:name w:val="Основной текст (3)"/>
    <w:rsid w:val="000E47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10">
    <w:name w:val="Заголовок №1"/>
    <w:rsid w:val="000E473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21">
    <w:name w:val="Основной текст2"/>
    <w:rsid w:val="000E47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a6">
    <w:name w:val="Основной текст + Полужирный"/>
    <w:rsid w:val="000E473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</w:rPr>
  </w:style>
  <w:style w:type="character" w:customStyle="1" w:styleId="11">
    <w:name w:val="Основной текст + 11"/>
    <w:aliases w:val="5 pt"/>
    <w:rsid w:val="000E4738"/>
    <w:rPr>
      <w:rFonts w:ascii="Courier New" w:eastAsia="Courier New" w:hAnsi="Courier New" w:cs="Courier New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11"/>
      <w:szCs w:val="11"/>
      <w:u w:val="none"/>
      <w:effect w:val="none"/>
      <w:lang w:val="ru-RU"/>
    </w:rPr>
  </w:style>
  <w:style w:type="character" w:customStyle="1" w:styleId="30">
    <w:name w:val="Основной текст3"/>
    <w:rsid w:val="000E47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4Exact">
    <w:name w:val="Основной текст (4) Exact"/>
    <w:rsid w:val="000E473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20"/>
      <w:szCs w:val="20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0E47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4738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D50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040;&#1058;&#1058;&#1054;\&#1052;&#1086;&#1080;%20&#1076;&#1086;&#1082;&#1091;&#1084;&#1077;&#1085;&#1090;&#1099;\6a89b4923f656df64954524bdf56fb5c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ase.garant.ru/9644360/%23block_11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4545</Words>
  <Characters>25912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26</cp:revision>
  <cp:lastPrinted>2019-05-31T09:14:00Z</cp:lastPrinted>
  <dcterms:created xsi:type="dcterms:W3CDTF">2019-04-15T12:06:00Z</dcterms:created>
  <dcterms:modified xsi:type="dcterms:W3CDTF">2019-05-31T09:15:00Z</dcterms:modified>
</cp:coreProperties>
</file>