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19" w:rsidRPr="00E35C19" w:rsidRDefault="00E35C19" w:rsidP="00E35C19">
      <w:pPr>
        <w:spacing w:before="1332" w:line="300" w:lineRule="exact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E35C19">
        <w:rPr>
          <w:rFonts w:ascii="Times New Roman" w:eastAsia="Calibri" w:hAnsi="Times New Roman" w:cs="Times New Roman"/>
          <w:noProof/>
          <w:spacing w:val="20"/>
          <w:szCs w:val="28"/>
          <w:lang w:eastAsia="ru-RU"/>
        </w:rPr>
        <w:drawing>
          <wp:inline distT="0" distB="0" distL="0" distR="0" wp14:anchorId="266B43F5" wp14:editId="7C1AE272">
            <wp:extent cx="673100" cy="880110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19" w:rsidRPr="00E35C19" w:rsidRDefault="00E35C19" w:rsidP="00E35C1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E35C1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АДМИНИСТРАЦИЯ</w:t>
      </w:r>
    </w:p>
    <w:p w:rsidR="00E35C19" w:rsidRPr="00E35C19" w:rsidRDefault="00DD369D" w:rsidP="00E35C1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БРЫКОВСКОГО</w:t>
      </w:r>
      <w:r w:rsidR="00E35C1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 xml:space="preserve"> </w:t>
      </w:r>
      <w:r w:rsidR="00E35C19" w:rsidRPr="00E35C1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 xml:space="preserve"> МУНИЦИПАЛЬНОГО ОБРАЗОВАНИЯ </w:t>
      </w:r>
    </w:p>
    <w:p w:rsidR="00E35C19" w:rsidRPr="00E35C19" w:rsidRDefault="00E35C19" w:rsidP="00E35C1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E35C1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 xml:space="preserve">ДУХОВНИЦКОГО МУНИЦИПАЛЬНОГО РАЙОНА </w:t>
      </w:r>
    </w:p>
    <w:p w:rsidR="00E35C19" w:rsidRPr="00E35C19" w:rsidRDefault="00E35C19" w:rsidP="00E35C1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E35C1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САРАТОВСКОЙ ОБЛАСТИ</w:t>
      </w:r>
    </w:p>
    <w:p w:rsidR="00E35C19" w:rsidRPr="00E35C19" w:rsidRDefault="00E35C19" w:rsidP="00E35C1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</w:p>
    <w:p w:rsidR="00E35C19" w:rsidRPr="00DD369D" w:rsidRDefault="00E35C19" w:rsidP="00E35C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D369D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DD369D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35C19" w:rsidRPr="00E35C19" w:rsidTr="00200101">
        <w:trPr>
          <w:trHeight w:val="1047"/>
        </w:trPr>
        <w:tc>
          <w:tcPr>
            <w:tcW w:w="10093" w:type="dxa"/>
          </w:tcPr>
          <w:p w:rsidR="00E35C19" w:rsidRPr="00DD369D" w:rsidRDefault="00DD369D" w:rsidP="00E35C1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6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22</w:t>
            </w:r>
            <w:r w:rsidR="00E35C19" w:rsidRPr="00DD36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.06.2022  года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E35C19" w:rsidRPr="00DD36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2</w:t>
            </w:r>
            <w:r w:rsidRPr="00DD36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  <w:p w:rsidR="00E35C19" w:rsidRPr="00DD369D" w:rsidRDefault="00E35C19" w:rsidP="00E35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DD369D" w:rsidRPr="00DD369D">
              <w:rPr>
                <w:rFonts w:ascii="Times New Roman" w:eastAsia="Calibri" w:hAnsi="Times New Roman" w:cs="Times New Roman"/>
                <w:sz w:val="24"/>
                <w:szCs w:val="24"/>
              </w:rPr>
              <w:t>Брыковка</w:t>
            </w:r>
          </w:p>
        </w:tc>
      </w:tr>
    </w:tbl>
    <w:p w:rsidR="00E35C19" w:rsidRPr="00E35C19" w:rsidRDefault="00E35C19" w:rsidP="00E35C19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 w:rsidRPr="00E35C19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 реестра </w:t>
      </w:r>
      <w:r w:rsidRPr="00E35C19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</w:p>
    <w:p w:rsidR="00E35C19" w:rsidRPr="00E35C19" w:rsidRDefault="00E35C19" w:rsidP="00E35C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35C19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муниципальных услуг (функций)</w:t>
      </w:r>
    </w:p>
    <w:p w:rsidR="00E35C19" w:rsidRPr="00E35C19" w:rsidRDefault="00E35C19" w:rsidP="00E35C1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35C19" w:rsidRPr="00E35C19" w:rsidRDefault="00E35C19" w:rsidP="00E35C19">
      <w:pPr>
        <w:widowControl w:val="0"/>
        <w:suppressAutoHyphens/>
        <w:spacing w:after="0" w:line="240" w:lineRule="auto"/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</w:pPr>
    </w:p>
    <w:p w:rsidR="00E35C19" w:rsidRPr="00E35C19" w:rsidRDefault="00E35C19" w:rsidP="00E35C19">
      <w:pPr>
        <w:widowControl w:val="0"/>
        <w:autoSpaceDE w:val="0"/>
        <w:autoSpaceDN w:val="0"/>
        <w:adjustRightInd w:val="0"/>
        <w:spacing w:before="108" w:after="108" w:line="240" w:lineRule="auto"/>
        <w:ind w:right="565"/>
        <w:jc w:val="both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35C19">
        <w:rPr>
          <w:rFonts w:ascii="Calibri" w:eastAsia="Calibri" w:hAnsi="Calibri" w:cs="Times New Roman CYR"/>
          <w:bCs/>
          <w:color w:val="26282F"/>
          <w:sz w:val="28"/>
          <w:szCs w:val="28"/>
        </w:rPr>
        <w:t xml:space="preserve">                 </w:t>
      </w:r>
      <w:proofErr w:type="gramStart"/>
      <w:r w:rsidRPr="00E35C1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Pr="00E35C19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</w:t>
      </w:r>
      <w:r w:rsidRPr="00E35C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Постановлением Правительства РФ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 изменениями и дополнениями),</w:t>
      </w:r>
      <w:r w:rsidRPr="00E3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C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Постановлением Правительства РФ от 16 декабря 2021 г. N 2314 "Об утверждении Правил</w:t>
      </w:r>
      <w:proofErr w:type="gramEnd"/>
      <w:r w:rsidRPr="00E35C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E35C1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размещения и обновления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на официальных сайтах в информационно-телекоммуникационной сети "Интернет" или с помощью государственных и муниципальных информационных систем, в том числе содержания информации о состоянии окружающей среды (экологической информации) и формы ее размещения", </w:t>
      </w:r>
      <w:r w:rsidRPr="00E35C1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DD369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Брыковского</w:t>
      </w:r>
      <w:proofErr w:type="spellEnd"/>
      <w:proofErr w:type="gramEnd"/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E35C1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муниципального образования  Духовницкого муниципального района Саратовской области, администрация </w:t>
      </w:r>
      <w:proofErr w:type="spellStart"/>
      <w:r w:rsidR="00DD369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E35C1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муниципального образования </w:t>
      </w:r>
    </w:p>
    <w:p w:rsidR="00E35C19" w:rsidRPr="00E35C19" w:rsidRDefault="00E35C19" w:rsidP="00E35C19">
      <w:pPr>
        <w:widowControl w:val="0"/>
        <w:suppressAutoHyphens/>
        <w:autoSpaceDE w:val="0"/>
        <w:spacing w:after="0" w:line="360" w:lineRule="auto"/>
        <w:ind w:right="707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E35C19">
        <w:rPr>
          <w:rFonts w:ascii="Times New Roman CYR" w:eastAsia="Arial" w:hAnsi="Times New Roman CYR" w:cs="Times New Roman CYR"/>
          <w:b/>
          <w:kern w:val="1"/>
          <w:sz w:val="28"/>
          <w:szCs w:val="28"/>
          <w:lang w:eastAsia="ar-SA"/>
        </w:rPr>
        <w:t>ПОСТАНОВЛЯЕТ:</w:t>
      </w:r>
    </w:p>
    <w:p w:rsidR="00E35C19" w:rsidRPr="00E35C19" w:rsidRDefault="00E35C19" w:rsidP="00E35C1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35C19" w:rsidRPr="00E35C19" w:rsidRDefault="00E35C19" w:rsidP="00E35C19">
      <w:pPr>
        <w:numPr>
          <w:ilvl w:val="0"/>
          <w:numId w:val="1"/>
        </w:numPr>
        <w:spacing w:after="0" w:line="240" w:lineRule="auto"/>
        <w:ind w:right="565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E35C19">
        <w:rPr>
          <w:rFonts w:ascii="Times New Roman" w:eastAsia="Calibri" w:hAnsi="Times New Roman" w:cs="Times New Roman"/>
          <w:sz w:val="28"/>
          <w:szCs w:val="28"/>
        </w:rPr>
        <w:t xml:space="preserve">Утвердить  реестр </w:t>
      </w:r>
      <w:r w:rsidRPr="00E35C19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t>муниципальных услуг (функций)</w:t>
      </w:r>
      <w:r w:rsidRPr="00E35C19">
        <w:rPr>
          <w:rFonts w:ascii="Times New Roman" w:eastAsia="Calibri" w:hAnsi="Times New Roman" w:cs="Times New Roman"/>
          <w:sz w:val="28"/>
          <w:szCs w:val="28"/>
        </w:rPr>
        <w:t>, согласно Приложению № 1 к настоящему постановлению.</w:t>
      </w:r>
    </w:p>
    <w:p w:rsidR="00E35C19" w:rsidRPr="00A52ADE" w:rsidRDefault="00E35C19" w:rsidP="00E35C19">
      <w:pPr>
        <w:numPr>
          <w:ilvl w:val="0"/>
          <w:numId w:val="1"/>
        </w:numPr>
        <w:spacing w:after="0" w:line="240" w:lineRule="auto"/>
        <w:ind w:right="565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E35C19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 обнародовать в установленном порядке</w:t>
      </w:r>
      <w:r w:rsidR="00A52A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2ADE" w:rsidRPr="00E35C19" w:rsidRDefault="00A52ADE" w:rsidP="00E35C19">
      <w:pPr>
        <w:numPr>
          <w:ilvl w:val="0"/>
          <w:numId w:val="1"/>
        </w:numPr>
        <w:spacing w:after="0" w:line="240" w:lineRule="auto"/>
        <w:ind w:right="565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5C19" w:rsidRPr="00E35C19" w:rsidRDefault="00E35C19" w:rsidP="00E35C19">
      <w:pPr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C19" w:rsidRPr="00E35C19" w:rsidRDefault="00DD369D" w:rsidP="00E35C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                                                                                        Л</w:t>
      </w:r>
      <w:r w:rsidR="00E35C1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E35C1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Мальцева</w:t>
      </w:r>
    </w:p>
    <w:p w:rsidR="00E35C19" w:rsidRPr="00E35C19" w:rsidRDefault="00E35C19" w:rsidP="00E35C19">
      <w:pPr>
        <w:ind w:right="707"/>
        <w:rPr>
          <w:rFonts w:ascii="Calibri" w:eastAsia="Calibri" w:hAnsi="Calibri" w:cs="Times New Roman"/>
          <w:sz w:val="28"/>
          <w:szCs w:val="28"/>
        </w:rPr>
      </w:pPr>
    </w:p>
    <w:p w:rsidR="00E35C19" w:rsidRPr="00E35C19" w:rsidRDefault="00E35C19" w:rsidP="00E35C19">
      <w:pPr>
        <w:ind w:right="707"/>
        <w:rPr>
          <w:rFonts w:ascii="Calibri" w:eastAsia="Calibri" w:hAnsi="Calibri" w:cs="Times New Roman"/>
          <w:sz w:val="28"/>
          <w:szCs w:val="28"/>
        </w:rPr>
      </w:pPr>
    </w:p>
    <w:p w:rsidR="00E35C19" w:rsidRPr="00E35C19" w:rsidRDefault="00E35C19" w:rsidP="00E35C19">
      <w:pPr>
        <w:ind w:right="707"/>
        <w:jc w:val="both"/>
        <w:rPr>
          <w:rFonts w:ascii="Calibri" w:eastAsia="Calibri" w:hAnsi="Calibri" w:cs="Times New Roman"/>
          <w:sz w:val="28"/>
          <w:szCs w:val="28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ind w:right="70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</w:p>
    <w:p w:rsidR="003B7626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  <w:sectPr w:rsidR="003B76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5C19" w:rsidRPr="00DD369D" w:rsidRDefault="003B7626" w:rsidP="003B7626">
      <w:pPr>
        <w:spacing w:after="0" w:line="240" w:lineRule="auto"/>
        <w:ind w:right="2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35C19" w:rsidRPr="00DD369D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E35C19" w:rsidRPr="00DD369D" w:rsidRDefault="00E35C19" w:rsidP="00E35C19">
      <w:pPr>
        <w:spacing w:after="0" w:line="240" w:lineRule="auto"/>
        <w:ind w:right="21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369D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E35C19" w:rsidRPr="00DD369D" w:rsidRDefault="00DD369D" w:rsidP="00E35C19">
      <w:pPr>
        <w:spacing w:after="0" w:line="240" w:lineRule="auto"/>
        <w:ind w:right="219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Брыковского</w:t>
      </w:r>
      <w:proofErr w:type="spellEnd"/>
      <w:r w:rsidR="00E35C19" w:rsidRPr="00DD369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E35C19" w:rsidRPr="00DD369D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E35C19" w:rsidRPr="00DD369D" w:rsidRDefault="00E35C19" w:rsidP="00E35C19">
      <w:pPr>
        <w:spacing w:after="0" w:line="240" w:lineRule="auto"/>
        <w:ind w:right="21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369D">
        <w:rPr>
          <w:rFonts w:ascii="Times New Roman" w:eastAsia="Calibri" w:hAnsi="Times New Roman" w:cs="Times New Roman"/>
          <w:sz w:val="24"/>
          <w:szCs w:val="24"/>
        </w:rPr>
        <w:t>От</w:t>
      </w:r>
      <w:r w:rsidR="00DD369D">
        <w:rPr>
          <w:rFonts w:ascii="Times New Roman" w:eastAsia="Calibri" w:hAnsi="Times New Roman" w:cs="Times New Roman"/>
          <w:sz w:val="24"/>
          <w:szCs w:val="24"/>
        </w:rPr>
        <w:t xml:space="preserve"> 22</w:t>
      </w:r>
      <w:r w:rsidRPr="00DD369D">
        <w:rPr>
          <w:rFonts w:ascii="Times New Roman" w:eastAsia="Calibri" w:hAnsi="Times New Roman" w:cs="Times New Roman"/>
          <w:sz w:val="24"/>
          <w:szCs w:val="24"/>
        </w:rPr>
        <w:t>.06.2022</w:t>
      </w:r>
      <w:r w:rsidR="00DD3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69D">
        <w:rPr>
          <w:rFonts w:ascii="Times New Roman" w:eastAsia="Calibri" w:hAnsi="Times New Roman" w:cs="Times New Roman"/>
          <w:sz w:val="24"/>
          <w:szCs w:val="24"/>
        </w:rPr>
        <w:t>г</w:t>
      </w:r>
      <w:r w:rsidR="00DD369D">
        <w:rPr>
          <w:rFonts w:ascii="Times New Roman" w:eastAsia="Calibri" w:hAnsi="Times New Roman" w:cs="Times New Roman"/>
          <w:sz w:val="24"/>
          <w:szCs w:val="24"/>
        </w:rPr>
        <w:t>ода</w:t>
      </w:r>
      <w:r w:rsidRPr="00DD369D">
        <w:rPr>
          <w:rFonts w:ascii="Times New Roman" w:eastAsia="Calibri" w:hAnsi="Times New Roman" w:cs="Times New Roman"/>
          <w:sz w:val="24"/>
          <w:szCs w:val="24"/>
        </w:rPr>
        <w:t xml:space="preserve"> № 2</w:t>
      </w:r>
      <w:r w:rsidR="00DD369D">
        <w:rPr>
          <w:rFonts w:ascii="Times New Roman" w:eastAsia="Calibri" w:hAnsi="Times New Roman" w:cs="Times New Roman"/>
          <w:sz w:val="24"/>
          <w:szCs w:val="24"/>
        </w:rPr>
        <w:t>4</w:t>
      </w:r>
    </w:p>
    <w:p w:rsidR="00E35C19" w:rsidRPr="00E35C19" w:rsidRDefault="00E35C19" w:rsidP="00E35C19">
      <w:pPr>
        <w:spacing w:after="0" w:line="240" w:lineRule="auto"/>
        <w:ind w:right="219"/>
        <w:jc w:val="center"/>
        <w:rPr>
          <w:rFonts w:ascii="Calibri" w:eastAsia="Calibri" w:hAnsi="Calibri" w:cs="Times New Roman"/>
        </w:rPr>
      </w:pPr>
      <w:r w:rsidRPr="00E35C19">
        <w:rPr>
          <w:rFonts w:ascii="Calibri" w:eastAsia="Calibri" w:hAnsi="Calibri" w:cs="Times New Roman"/>
        </w:rPr>
        <w:t xml:space="preserve"> </w:t>
      </w:r>
    </w:p>
    <w:p w:rsidR="00E35C19" w:rsidRPr="00E35C19" w:rsidRDefault="00E35C19" w:rsidP="00E35C19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E35C19">
        <w:rPr>
          <w:rFonts w:ascii="Times New Roman" w:eastAsia="Calibri" w:hAnsi="Times New Roman" w:cs="Times New Roman"/>
          <w:sz w:val="28"/>
          <w:szCs w:val="28"/>
        </w:rPr>
        <w:t>РЕЕСТР</w:t>
      </w:r>
    </w:p>
    <w:p w:rsidR="00E35C19" w:rsidRPr="00E35C19" w:rsidRDefault="00E35C19" w:rsidP="00E35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5C19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t>муниципальных услуг (функций)</w:t>
      </w:r>
    </w:p>
    <w:tbl>
      <w:tblPr>
        <w:tblStyle w:val="1"/>
        <w:tblpPr w:leftFromText="180" w:rightFromText="180" w:vertAnchor="page" w:horzAnchor="margin" w:tblpY="3556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941"/>
        <w:gridCol w:w="2023"/>
        <w:gridCol w:w="2666"/>
        <w:gridCol w:w="2133"/>
        <w:gridCol w:w="1528"/>
      </w:tblGrid>
      <w:tr w:rsidR="00E35C19" w:rsidRPr="00E35C19" w:rsidTr="00200101">
        <w:tc>
          <w:tcPr>
            <w:tcW w:w="3652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Перечень видов государственного контроля (надзора), видов муниципального контроля</w:t>
            </w:r>
          </w:p>
        </w:tc>
        <w:tc>
          <w:tcPr>
            <w:tcW w:w="2941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о контрольных (надзорных) органах, их территориальных органах и подразделениях, осуществляющих виды контроля</w:t>
            </w:r>
          </w:p>
        </w:tc>
        <w:tc>
          <w:tcPr>
            <w:tcW w:w="2023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по вопросам осуществления видов контроля и соблюдения обязательных требований</w:t>
            </w:r>
          </w:p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Физические </w:t>
            </w:r>
          </w:p>
        </w:tc>
        <w:tc>
          <w:tcPr>
            <w:tcW w:w="2666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о профилактических мероприятиях, контрольных (надзорных) мероприятиях и контрольных (надзорных) действиях, осуществляемых в рамках конкретных видов контрольных (надзорных) мероприятий, проведение которых возможно при осуществлении контроля, о специальных режимах государственного контроля (надзора)</w:t>
            </w:r>
            <w:proofErr w:type="gramEnd"/>
          </w:p>
        </w:tc>
        <w:tc>
          <w:tcPr>
            <w:tcW w:w="2133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Сведения о нормативных правовых актах в отношении государственного контроля (надзора), муниципального контроля</w:t>
            </w:r>
          </w:p>
        </w:tc>
        <w:tc>
          <w:tcPr>
            <w:tcW w:w="1528" w:type="dxa"/>
          </w:tcPr>
          <w:p w:rsidR="00E35C19" w:rsidRPr="00E35C19" w:rsidRDefault="00E35C19" w:rsidP="00E35C19">
            <w:pPr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Calibri" w:eastAsia="Calibri" w:hAnsi="Calibri" w:cs="Times New Roman"/>
                <w:b/>
                <w:color w:val="464C55"/>
                <w:shd w:val="clear" w:color="auto" w:fill="FFFFFF"/>
              </w:rPr>
              <w:t> </w:t>
            </w: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Перечень объектов контроля отдельно по каждому виду контроля и категории риска</w:t>
            </w:r>
          </w:p>
        </w:tc>
      </w:tr>
      <w:tr w:rsidR="00E35C19" w:rsidRPr="00E35C19" w:rsidTr="00200101">
        <w:tc>
          <w:tcPr>
            <w:tcW w:w="3652" w:type="dxa"/>
          </w:tcPr>
          <w:p w:rsidR="00E35C19" w:rsidRPr="00E35C19" w:rsidRDefault="00E35C19" w:rsidP="00E3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1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 в сфере благоустройств</w:t>
            </w:r>
            <w:proofErr w:type="gramStart"/>
            <w:r w:rsidRPr="00E35C1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35C19">
              <w:rPr>
                <w:rFonts w:ascii="Times New Roman" w:hAnsi="Times New Roman" w:cs="Times New Roman"/>
                <w:sz w:val="24"/>
                <w:szCs w:val="24"/>
              </w:rPr>
              <w:t>благоустройство)</w:t>
            </w:r>
          </w:p>
        </w:tc>
        <w:tc>
          <w:tcPr>
            <w:tcW w:w="2941" w:type="dxa"/>
          </w:tcPr>
          <w:p w:rsidR="00DD369D" w:rsidRDefault="00E35C19" w:rsidP="00E35C19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Администрации </w:t>
            </w:r>
            <w:r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 xml:space="preserve"> </w:t>
            </w:r>
            <w:proofErr w:type="spellStart"/>
            <w:r w:rsidR="00DD369D">
              <w:rPr>
                <w:rFonts w:ascii="Times New Roman CYR" w:hAnsi="Times New Roman CYR" w:cs="Times New Roman CYR"/>
                <w:bCs/>
                <w:color w:val="26282F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 xml:space="preserve"> </w:t>
            </w:r>
            <w:r w:rsidRPr="00E35C19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 xml:space="preserve"> </w:t>
            </w: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муниципального образования</w:t>
            </w:r>
          </w:p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с. </w:t>
            </w:r>
            <w:r w:rsidR="00DD369D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Брыковка</w:t>
            </w:r>
            <w:r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ул. </w:t>
            </w:r>
            <w:r w:rsidR="00DD369D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Грибанова, д.16 а</w:t>
            </w: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Calibri" w:eastAsia="Calibri" w:hAnsi="Calibri" w:cs="Times New Roman"/>
              </w:rPr>
            </w:pP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Calibri" w:eastAsia="Calibri" w:hAnsi="Calibri" w:cs="Times New Roman"/>
              </w:rPr>
            </w:pP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Calibri" w:eastAsia="Calibri" w:hAnsi="Calibri" w:cs="Times New Roman"/>
              </w:rPr>
            </w:pP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Calibri" w:eastAsia="Calibri" w:hAnsi="Calibri" w:cs="Times New Roman"/>
              </w:rPr>
            </w:pP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Calibri" w:eastAsia="Calibri" w:hAnsi="Calibri" w:cs="Times New Roman"/>
              </w:rPr>
            </w:pPr>
          </w:p>
          <w:p w:rsidR="00E35C19" w:rsidRPr="00E35C19" w:rsidRDefault="00DD369D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brik</w:t>
            </w:r>
            <w:proofErr w:type="spellEnd"/>
            <w:r w:rsidRPr="00DD369D">
              <w:t>.</w:t>
            </w:r>
            <w:hyperlink r:id="rId8" w:tgtFrame="_blank" w:history="1">
              <w:r w:rsidR="00E35C19" w:rsidRPr="00E35C19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duhovnitskoe.sarmo.ru</w:t>
              </w:r>
            </w:hyperlink>
            <w:r w:rsidR="00E35C19" w:rsidRPr="00E3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E35C19" w:rsidRPr="00DD369D" w:rsidRDefault="00E35C19" w:rsidP="00DD369D">
            <w:pPr>
              <w:shd w:val="clear" w:color="auto" w:fill="FFFFFF"/>
              <w:spacing w:line="255" w:lineRule="atLeast"/>
              <w:ind w:left="-101" w:firstLine="101"/>
              <w:contextualSpacing/>
              <w:jc w:val="both"/>
              <w:textAlignment w:val="top"/>
              <w:rPr>
                <w:rFonts w:ascii="Times New Roman" w:eastAsia="Calibri" w:hAnsi="Times New Roman" w:cs="Times New Roman"/>
              </w:rPr>
            </w:pPr>
            <w:r w:rsidRPr="00E35C19"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="00DD369D">
              <w:rPr>
                <w:rFonts w:ascii="Times New Roman" w:eastAsia="Calibri" w:hAnsi="Times New Roman" w:cs="Times New Roman"/>
              </w:rPr>
              <w:t>Мальцева Лариса Викторовна</w:t>
            </w:r>
          </w:p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3" w:type="dxa"/>
          </w:tcPr>
          <w:p w:rsidR="00E35C19" w:rsidRPr="00E35C19" w:rsidRDefault="00E35C19" w:rsidP="00E35C19">
            <w:pPr>
              <w:jc w:val="both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lastRenderedPageBreak/>
              <w:t xml:space="preserve">Муниципальный </w:t>
            </w:r>
          </w:p>
        </w:tc>
        <w:tc>
          <w:tcPr>
            <w:tcW w:w="2666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Беседа, выдача уведомлений</w:t>
            </w:r>
          </w:p>
        </w:tc>
        <w:tc>
          <w:tcPr>
            <w:tcW w:w="2133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Постановление администрации</w:t>
            </w:r>
          </w:p>
        </w:tc>
        <w:tc>
          <w:tcPr>
            <w:tcW w:w="1528" w:type="dxa"/>
          </w:tcPr>
          <w:p w:rsidR="00E35C19" w:rsidRPr="00E35C19" w:rsidRDefault="00E35C19" w:rsidP="00E35C19">
            <w:pPr>
              <w:rPr>
                <w:rFonts w:ascii="Calibri" w:eastAsia="Calibri" w:hAnsi="Calibri" w:cs="Times New Roman"/>
                <w:b/>
                <w:color w:val="464C55"/>
                <w:shd w:val="clear" w:color="auto" w:fill="FFFFFF"/>
              </w:rPr>
            </w:pPr>
            <w:r w:rsidRPr="00E35C19">
              <w:rPr>
                <w:rFonts w:ascii="Calibri" w:eastAsia="Calibri" w:hAnsi="Calibri" w:cs="Times New Roman"/>
                <w:b/>
                <w:color w:val="464C55"/>
                <w:shd w:val="clear" w:color="auto" w:fill="FFFFFF"/>
              </w:rPr>
              <w:t>-</w:t>
            </w:r>
          </w:p>
        </w:tc>
      </w:tr>
      <w:tr w:rsidR="00E35C19" w:rsidRPr="00E35C19" w:rsidTr="00200101">
        <w:tc>
          <w:tcPr>
            <w:tcW w:w="3652" w:type="dxa"/>
          </w:tcPr>
          <w:p w:rsidR="00E35C19" w:rsidRPr="00E35C19" w:rsidRDefault="00E35C19" w:rsidP="00E35C19">
            <w:pPr>
              <w:autoSpaceDE w:val="0"/>
              <w:autoSpaceDN w:val="0"/>
              <w:adjustRightInd w:val="0"/>
              <w:spacing w:line="240" w:lineRule="exact"/>
              <w:ind w:right="-73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35C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proofErr w:type="gramStart"/>
            <w:r w:rsidRPr="00E35C1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3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(дороги)</w:t>
            </w:r>
          </w:p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1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Администрации </w:t>
            </w:r>
            <w:r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 xml:space="preserve"> </w:t>
            </w:r>
            <w:proofErr w:type="spellStart"/>
            <w:r w:rsidR="00DD369D">
              <w:rPr>
                <w:rFonts w:ascii="Times New Roman CYR" w:hAnsi="Times New Roman CYR" w:cs="Times New Roman CYR"/>
                <w:bCs/>
                <w:color w:val="26282F"/>
              </w:rPr>
              <w:t>Брыковского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 xml:space="preserve"> </w:t>
            </w:r>
            <w:r w:rsidRPr="00E35C19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 xml:space="preserve"> </w:t>
            </w: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муниципального образования</w:t>
            </w:r>
          </w:p>
          <w:p w:rsidR="00DD369D" w:rsidRPr="00E35C19" w:rsidRDefault="00DD369D" w:rsidP="00DD369D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Брыковка </w:t>
            </w: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Грибанова, д.16 а</w:t>
            </w: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C19" w:rsidRPr="00E35C19" w:rsidRDefault="00DD369D" w:rsidP="00E35C19">
            <w:pPr>
              <w:shd w:val="clear" w:color="auto" w:fill="FFFFFF"/>
              <w:spacing w:line="255" w:lineRule="atLeast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brik</w:t>
            </w:r>
            <w:proofErr w:type="spellEnd"/>
            <w:r w:rsidRPr="00DD369D">
              <w:t>.</w:t>
            </w:r>
            <w:hyperlink r:id="rId9" w:tgtFrame="_blank" w:history="1">
              <w:r w:rsidR="00E35C19" w:rsidRPr="00E35C19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duhovnitskoe.sarmo.ru</w:t>
              </w:r>
            </w:hyperlink>
            <w:r w:rsidR="00E35C19" w:rsidRPr="00E3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ind w:left="-101" w:firstLine="101"/>
              <w:contextualSpacing/>
              <w:jc w:val="both"/>
              <w:textAlignment w:val="top"/>
              <w:rPr>
                <w:rFonts w:ascii="Times New Roman" w:eastAsia="Calibri" w:hAnsi="Times New Roman" w:cs="Times New Roman"/>
              </w:rPr>
            </w:pPr>
            <w:r w:rsidRPr="00E35C19"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="00DD369D">
              <w:rPr>
                <w:rFonts w:ascii="Times New Roman" w:eastAsia="Calibri" w:hAnsi="Times New Roman" w:cs="Times New Roman"/>
              </w:rPr>
              <w:t xml:space="preserve"> Мальцева Лариса Викторовна</w:t>
            </w:r>
          </w:p>
          <w:p w:rsidR="00E35C19" w:rsidRPr="00E35C19" w:rsidRDefault="00E35C19" w:rsidP="00E35C19">
            <w:pPr>
              <w:shd w:val="clear" w:color="auto" w:fill="FFFFFF"/>
              <w:spacing w:line="255" w:lineRule="atLeast"/>
              <w:ind w:left="-101" w:firstLine="101"/>
              <w:contextualSpacing/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3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Муниципальный </w:t>
            </w:r>
          </w:p>
        </w:tc>
        <w:tc>
          <w:tcPr>
            <w:tcW w:w="2666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Беседа, выдача уведомлений</w:t>
            </w:r>
          </w:p>
        </w:tc>
        <w:tc>
          <w:tcPr>
            <w:tcW w:w="2133" w:type="dxa"/>
          </w:tcPr>
          <w:p w:rsidR="00E35C19" w:rsidRPr="00E35C19" w:rsidRDefault="00E35C19" w:rsidP="00E35C19">
            <w:pPr>
              <w:jc w:val="center"/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 w:rsidRPr="00E35C19">
              <w:rPr>
                <w:rFonts w:ascii="Times New Roman" w:eastAsia="Calibri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Постановление администрации</w:t>
            </w:r>
          </w:p>
        </w:tc>
        <w:tc>
          <w:tcPr>
            <w:tcW w:w="1528" w:type="dxa"/>
          </w:tcPr>
          <w:p w:rsidR="00E35C19" w:rsidRPr="00E35C19" w:rsidRDefault="00E35C19" w:rsidP="00E35C19">
            <w:pPr>
              <w:rPr>
                <w:rFonts w:ascii="Calibri" w:eastAsia="Calibri" w:hAnsi="Calibri" w:cs="Times New Roman"/>
                <w:b/>
                <w:color w:val="464C55"/>
                <w:shd w:val="clear" w:color="auto" w:fill="FFFFFF"/>
              </w:rPr>
            </w:pPr>
            <w:r w:rsidRPr="00E35C19">
              <w:rPr>
                <w:rFonts w:ascii="Calibri" w:eastAsia="Calibri" w:hAnsi="Calibri" w:cs="Times New Roman"/>
                <w:b/>
                <w:color w:val="464C55"/>
                <w:shd w:val="clear" w:color="auto" w:fill="FFFFFF"/>
              </w:rPr>
              <w:t>-</w:t>
            </w:r>
          </w:p>
        </w:tc>
      </w:tr>
    </w:tbl>
    <w:p w:rsidR="00E35C19" w:rsidRPr="00E35C19" w:rsidRDefault="00E35C19" w:rsidP="00E35C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626" w:rsidRDefault="003B7626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3B7626" w:rsidSect="003B762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35C19" w:rsidRPr="00E35C19" w:rsidRDefault="00E35C19" w:rsidP="00E35C1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87DF1" w:rsidRDefault="00B87DF1"/>
    <w:sectPr w:rsidR="00B8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2520A3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4E"/>
    <w:rsid w:val="002F71CA"/>
    <w:rsid w:val="00357C72"/>
    <w:rsid w:val="003B7626"/>
    <w:rsid w:val="00A52ADE"/>
    <w:rsid w:val="00B87DF1"/>
    <w:rsid w:val="00DD369D"/>
    <w:rsid w:val="00E35C19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5C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5C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bwlt3e&amp;from=yandex.ru%3Bsearch%2F%3Bweb%3B%3B&amp;text=&amp;etext=8380.DrT8KEXO321lXe9alGEKfSvPZovR176kmycGWuCH_Sqc0Bc2MklZE_8efl7AVyDHR9kA3HO-CRFddqU3xrgC2iCwfIcxvqAybcN0bZoiFgYPmEkxY0MvrrBVjap8zUd5Ssdh6Byc_xt6ZB3JaIOWii8x2E_O2d3JuVvO7N9iDzE.3282474d931f486ca1c6a29edb7872576ad9b8df&amp;uuid=&amp;state=PEtFfuTeVD4jaxywoSUvtB2i7c0_vxGdDFcW7MDt6c_LdIVGO5cgeKg6Y9d5PS7tQPlwDBvyYjr3kIiy2EtoYhH-31t0ZjIbBy6c-WSy3F_A_QxnvTG7zss70iHW_n-BzM_MdAhNOZQ,&amp;&amp;cst=AiuY0DBWFJ5Hyx_fyvalFCrJ8Plw-Tf1S3lXZsuQ4UyXO5vH7r1roZARkJhlREx9FMFugS6o0WzUFOuTErVDdEcklhYoRiQs3Mk7_2YwGhzBPLF9LMcOGaya1GmxzoZjV-ZDtG_RRfWXWDTEDNkqfoWbrYNEQk6BJ4Rmvk6WKDIora-yIr8oM859LKaa3nmKYZ0Cqw_WrnNBCRXC_5hcTOyws23CT9Vm2ifX9O70nocLgIRc0WHDaMeBCygTRWhsfA9HRz1S95E1DTQVF0jSHd1NJ-gFJfMe5QexteRFObH7zoiUIYsHKvbAOJEqKd1icKQn_93E0Zn4G5zHfbAvvjj0ZdY91EZ64YjUiz3ZiWc,&amp;data=UlNrNmk5WktYejR0eWJFYk1LdmtxbFBEQ2JoRk53RWNEX01scGkwZUkwNk9qYTU2dmpNbUo1V0ZVenFfcW1sMHdobjk4UEdmaTJXX3NkaUZiMHlZVm5DSG9TVU9VMFJwaW1SYXFSRlpiNGcs&amp;sign=d25af4b9178a694fbbe2dd23e447acec&amp;keyno=0&amp;b64e=2&amp;ref=orjY4mGPRjk5boDnW0uvlrrd71vZw9kpw3aXrEivpXGlTegRJDEruFl13F9esZJZpZhyrETqujAtZ-UqggiJjkrTW5TT_U7D6Jq6yY1Z05b9nYWEuBAGQiNIFFBIypa2ZeZK8Gz0JkhDA3QuYqeut_HB6paJMtFM9PHm-_92Ou5HvkQPmfB1JDWu2NuQjFRsc_rm5_VKKuHC8qIFHXoHZOU8darPRVL6BQ4HMOsMk3abLFuu18LumzpmjhgrZps7Lx3lmVlh8RoqF9RC9Mp-7Qv_sfhPhasBqdtUmvpoexe8ROScwjbD9kBK9P_cLV4R_1BbE6fkhoV5RswYWm9USwqJYQmel-asB46T3zTEvALSwCLp6WHe0tveWsx9wbBi-e9zQAVrLrCDrlOvrmwxA087izGCleaxK1y-4tdDZ5Tum-zjIzc9frRg71HJwA3bLMSrJ-bLJvtNXE1N-_io5OFHv6apkcZLAVmkyyGemulpxupU0806FOEv4Kqb9lZDq2frgkOcGsMziuNvez3hWA,,&amp;l10n=ru&amp;rp=1&amp;cts=1573716438106%40%40events%3D%5B%7B%22event%22%3A%22click%22%2C%22id%22%3A%22bwlt3e%22%2C%22cts%22%3A1573716438106%2C%22fast%22%3A%7B%22organic%22%3A1%7D%2C%22service%22%3A%22web%22%2C%22event-id%22%3A%22k2ye4v2y9b%22%7D%5D&amp;mc=2.5654483718208256&amp;hdtime=50797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bu=bwlt3e&amp;from=yandex.ru%3Bsearch%2F%3Bweb%3B%3B&amp;text=&amp;etext=8380.DrT8KEXO321lXe9alGEKfSvPZovR176kmycGWuCH_Sqc0Bc2MklZE_8efl7AVyDHR9kA3HO-CRFddqU3xrgC2iCwfIcxvqAybcN0bZoiFgYPmEkxY0MvrrBVjap8zUd5Ssdh6Byc_xt6ZB3JaIOWii8x2E_O2d3JuVvO7N9iDzE.3282474d931f486ca1c6a29edb7872576ad9b8df&amp;uuid=&amp;state=PEtFfuTeVD4jaxywoSUvtB2i7c0_vxGdDFcW7MDt6c_LdIVGO5cgeKg6Y9d5PS7tQPlwDBvyYjr3kIiy2EtoYhH-31t0ZjIbBy6c-WSy3F_A_QxnvTG7zss70iHW_n-BzM_MdAhNOZQ,&amp;&amp;cst=AiuY0DBWFJ5Hyx_fyvalFCrJ8Plw-Tf1S3lXZsuQ4UyXO5vH7r1roZARkJhlREx9FMFugS6o0WzUFOuTErVDdEcklhYoRiQs3Mk7_2YwGhzBPLF9LMcOGaya1GmxzoZjV-ZDtG_RRfWXWDTEDNkqfoWbrYNEQk6BJ4Rmvk6WKDIora-yIr8oM859LKaa3nmKYZ0Cqw_WrnNBCRXC_5hcTOyws23CT9Vm2ifX9O70nocLgIRc0WHDaMeBCygTRWhsfA9HRz1S95E1DTQVF0jSHd1NJ-gFJfMe5QexteRFObH7zoiUIYsHKvbAOJEqKd1icKQn_93E0Zn4G5zHfbAvvjj0ZdY91EZ64YjUiz3ZiWc,&amp;data=UlNrNmk5WktYejR0eWJFYk1LdmtxbFBEQ2JoRk53RWNEX01scGkwZUkwNk9qYTU2dmpNbUo1V0ZVenFfcW1sMHdobjk4UEdmaTJXX3NkaUZiMHlZVm5DSG9TVU9VMFJwaW1SYXFSRlpiNGcs&amp;sign=d25af4b9178a694fbbe2dd23e447acec&amp;keyno=0&amp;b64e=2&amp;ref=orjY4mGPRjk5boDnW0uvlrrd71vZw9kpw3aXrEivpXGlTegRJDEruFl13F9esZJZpZhyrETqujAtZ-UqggiJjkrTW5TT_U7D6Jq6yY1Z05b9nYWEuBAGQiNIFFBIypa2ZeZK8Gz0JkhDA3QuYqeut_HB6paJMtFM9PHm-_92Ou5HvkQPmfB1JDWu2NuQjFRsc_rm5_VKKuHC8qIFHXoHZOU8darPRVL6BQ4HMOsMk3abLFuu18LumzpmjhgrZps7Lx3lmVlh8RoqF9RC9Mp-7Qv_sfhPhasBqdtUmvpoexe8ROScwjbD9kBK9P_cLV4R_1BbE6fkhoV5RswYWm9USwqJYQmel-asB46T3zTEvALSwCLp6WHe0tveWsx9wbBi-e9zQAVrLrCDrlOvrmwxA087izGCleaxK1y-4tdDZ5Tum-zjIzc9frRg71HJwA3bLMSrJ-bLJvtNXE1N-_io5OFHv6apkcZLAVmkyyGemulpxupU0806FOEv4Kqb9lZDq2frgkOcGsMziuNvez3hWA,,&amp;l10n=ru&amp;rp=1&amp;cts=1573716438106%40%40events%3D%5B%7B%22event%22%3A%22click%22%2C%22id%22%3A%22bwlt3e%22%2C%22cts%22%3A1573716438106%2C%22fast%22%3A%7B%22organic%22%3A1%7D%2C%22service%22%3A%22web%22%2C%22event-id%22%3A%22k2ye4v2y9b%22%7D%5D&amp;mc=2.5654483718208256&amp;hdtime=50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07C9-B4BA-41F3-A023-E2EC0A55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2022-06-29T12:01:00Z</cp:lastPrinted>
  <dcterms:created xsi:type="dcterms:W3CDTF">2022-06-17T04:51:00Z</dcterms:created>
  <dcterms:modified xsi:type="dcterms:W3CDTF">2022-07-01T04:57:00Z</dcterms:modified>
</cp:coreProperties>
</file>