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920" w:rsidRDefault="008D0920" w:rsidP="008D0920">
      <w:pPr>
        <w:pStyle w:val="7"/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</w:p>
    <w:p w:rsidR="008D0920" w:rsidRPr="00470A6D" w:rsidRDefault="008D0920" w:rsidP="008D0920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A6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852B0AC" wp14:editId="07508144">
            <wp:simplePos x="0" y="0"/>
            <wp:positionH relativeFrom="column">
              <wp:posOffset>2671445</wp:posOffset>
            </wp:positionH>
            <wp:positionV relativeFrom="paragraph">
              <wp:posOffset>-168275</wp:posOffset>
            </wp:positionV>
            <wp:extent cx="671195" cy="880110"/>
            <wp:effectExtent l="0" t="0" r="0" b="0"/>
            <wp:wrapSquare wrapText="left"/>
            <wp:docPr id="1" name="Рисунок 1" descr="Описание: Описание: Описание: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80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0920" w:rsidRDefault="008D0920" w:rsidP="008D0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3A2" w:rsidRPr="00470A6D" w:rsidRDefault="007B43C1" w:rsidP="008D092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</w:p>
    <w:p w:rsidR="008D0920" w:rsidRPr="00470A6D" w:rsidRDefault="008D0920" w:rsidP="008D09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8D0920" w:rsidRPr="00470A6D" w:rsidRDefault="008D0920" w:rsidP="008D09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70A6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А Д М И Н И С Т </w:t>
      </w:r>
      <w:proofErr w:type="gramStart"/>
      <w:r w:rsidRPr="00470A6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470A6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А Ц И Я</w:t>
      </w:r>
    </w:p>
    <w:p w:rsidR="008D0920" w:rsidRPr="00470A6D" w:rsidRDefault="008D0920" w:rsidP="008D09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470A6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БРЫКОВСКОГО МУНИЦИПАЛЬНОГО  ОБРАЗОВАНИЯ</w:t>
      </w:r>
    </w:p>
    <w:p w:rsidR="008D0920" w:rsidRPr="00470A6D" w:rsidRDefault="008D0920" w:rsidP="008D09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470A6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ДУХОВНИЦКОГО МУНИЦИПАЛЬНОГО РАЙОНА</w:t>
      </w:r>
    </w:p>
    <w:p w:rsidR="008D0920" w:rsidRPr="00470A6D" w:rsidRDefault="008D0920" w:rsidP="008D09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470A6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САРАТОВСКОЙ ОБЛАСТИ</w:t>
      </w:r>
    </w:p>
    <w:p w:rsidR="008D0920" w:rsidRPr="00470A6D" w:rsidRDefault="008D0920" w:rsidP="008D0920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8D0920" w:rsidRPr="00470A6D" w:rsidRDefault="008D0920" w:rsidP="008D0920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470A6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</w:t>
      </w:r>
      <w:proofErr w:type="gramStart"/>
      <w:r w:rsidRPr="00470A6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470A6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О С Т А Н О В Л Е Н И Е    </w:t>
      </w:r>
    </w:p>
    <w:p w:rsidR="008D0920" w:rsidRPr="00470A6D" w:rsidRDefault="008D0920" w:rsidP="008D0920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470A6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</w:t>
      </w:r>
    </w:p>
    <w:p w:rsidR="008D0920" w:rsidRPr="00470A6D" w:rsidRDefault="008D0920" w:rsidP="008D0920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8D0920" w:rsidRPr="00470A6D" w:rsidRDefault="00D26B52" w:rsidP="008D0920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От 22.10.</w:t>
      </w:r>
      <w:r w:rsidR="008D0920" w:rsidRPr="00470A6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2015  г.                                                                       №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61</w:t>
      </w:r>
    </w:p>
    <w:p w:rsidR="008D0920" w:rsidRPr="00470A6D" w:rsidRDefault="008D0920" w:rsidP="008D0920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proofErr w:type="spellStart"/>
      <w:r w:rsidRPr="00470A6D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с</w:t>
      </w:r>
      <w:proofErr w:type="gramStart"/>
      <w:r w:rsidRPr="00470A6D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.Б</w:t>
      </w:r>
      <w:proofErr w:type="gramEnd"/>
      <w:r w:rsidRPr="00470A6D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рыковка</w:t>
      </w:r>
      <w:proofErr w:type="spellEnd"/>
    </w:p>
    <w:p w:rsidR="008D0920" w:rsidRPr="00470A6D" w:rsidRDefault="008D0920" w:rsidP="008D0920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8D0920" w:rsidRPr="00470A6D" w:rsidRDefault="008D0920" w:rsidP="008D0920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CE5D29" w:rsidRDefault="008D0920" w:rsidP="00CE5D29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Об утверждении </w:t>
      </w:r>
      <w:r w:rsidR="00CE5D2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Порядка определения цены </w:t>
      </w:r>
    </w:p>
    <w:p w:rsidR="00CE5D29" w:rsidRDefault="00CE5D29" w:rsidP="00CE5D29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земельных участков и их оплаты при продаже </w:t>
      </w:r>
    </w:p>
    <w:p w:rsidR="008D0920" w:rsidRDefault="00CE5D29" w:rsidP="00CE5D29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земельных участков, находящихся в </w:t>
      </w:r>
      <w:proofErr w:type="gram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муниципальной</w:t>
      </w:r>
      <w:proofErr w:type="gramEnd"/>
    </w:p>
    <w:p w:rsidR="00CE5D29" w:rsidRDefault="00CE5D29" w:rsidP="00CE5D29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собственности</w:t>
      </w:r>
      <w:r w:rsidR="00D26B5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,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собственникам зданий строений,</w:t>
      </w:r>
    </w:p>
    <w:p w:rsidR="00CE5D29" w:rsidRDefault="00CE5D29" w:rsidP="00CE5D29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сооружений, расположенных на этих земельных участках</w:t>
      </w:r>
    </w:p>
    <w:p w:rsidR="00CE5D29" w:rsidRDefault="00CE5D29" w:rsidP="00CE5D29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CE5D29" w:rsidRPr="00CE5D29" w:rsidRDefault="00CE5D29" w:rsidP="00CE5D2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CE5D29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hyperlink r:id="rId10" w:history="1">
        <w:r w:rsidRPr="00CE5D29">
          <w:rPr>
            <w:rFonts w:ascii="Times New Roman" w:eastAsia="Times New Roman" w:hAnsi="Times New Roman" w:cs="Times New Roman"/>
            <w:sz w:val="28"/>
            <w:szCs w:val="28"/>
          </w:rPr>
          <w:t>пунктом 1.1 статьи 36</w:t>
        </w:r>
      </w:hyperlink>
      <w:r w:rsidRPr="00CE5D29">
        <w:rPr>
          <w:rFonts w:ascii="Times New Roman" w:eastAsia="Times New Roman" w:hAnsi="Times New Roman" w:cs="Times New Roman"/>
          <w:sz w:val="28"/>
          <w:szCs w:val="28"/>
        </w:rPr>
        <w:t xml:space="preserve"> Земельного кодекса РФ, </w:t>
      </w:r>
      <w:hyperlink r:id="rId11" w:history="1">
        <w:r w:rsidRPr="00CE5D29">
          <w:rPr>
            <w:rFonts w:ascii="Times New Roman" w:eastAsia="Times New Roman" w:hAnsi="Times New Roman" w:cs="Times New Roman"/>
            <w:sz w:val="28"/>
            <w:szCs w:val="28"/>
          </w:rPr>
          <w:t>статьей 2</w:t>
        </w:r>
      </w:hyperlink>
      <w:r w:rsidRPr="00CE5D29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25.10.2001 N 137-ФЗ «О введении в действие Земельного кодекса РФ»,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 w:rsidR="008D0920" w:rsidRPr="00CE5D29">
        <w:rPr>
          <w:rFonts w:ascii="Times New Roman" w:hAnsi="Times New Roman" w:cs="Times New Roman"/>
          <w:sz w:val="28"/>
          <w:szCs w:val="28"/>
        </w:rPr>
        <w:t xml:space="preserve">Уставом </w:t>
      </w:r>
      <w:proofErr w:type="spellStart"/>
      <w:r w:rsidR="008D0920" w:rsidRPr="00CE5D29"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 w:rsidR="008D0920" w:rsidRPr="00CE5D2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Духовницкого</w:t>
      </w:r>
      <w:r w:rsidR="008D0920">
        <w:rPr>
          <w:rFonts w:ascii="Times New Roman" w:hAnsi="Times New Roman" w:cs="Times New Roman"/>
          <w:sz w:val="28"/>
          <w:szCs w:val="28"/>
        </w:rPr>
        <w:t xml:space="preserve"> муниципального района, администрация </w:t>
      </w:r>
      <w:proofErr w:type="spellStart"/>
      <w:r w:rsidR="008D0920"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 w:rsidR="008D092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Духовницкого муниципального района</w:t>
      </w:r>
      <w:r w:rsidRPr="00CE5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E5D29" w:rsidRPr="00CE5D29" w:rsidRDefault="00CE5D29" w:rsidP="00CE5D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920" w:rsidRDefault="008D0920" w:rsidP="008D0920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470A6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:rsidR="00CE5D29" w:rsidRPr="00CE5D29" w:rsidRDefault="00CE5D29" w:rsidP="00CE5D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5D29">
        <w:rPr>
          <w:rFonts w:ascii="Times New Roman" w:eastAsia="Times New Roman" w:hAnsi="Times New Roman" w:cs="Times New Roman"/>
          <w:sz w:val="28"/>
          <w:szCs w:val="28"/>
        </w:rPr>
        <w:t xml:space="preserve">1. Утвердить порядок определения цены земельных участков, находящихся в муниципальной собственности, при продаже их собственникам зданий, строений, сооружений согласно приложению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CE5D29">
        <w:rPr>
          <w:rFonts w:ascii="Times New Roman" w:eastAsia="Times New Roman" w:hAnsi="Times New Roman" w:cs="Times New Roman"/>
          <w:sz w:val="28"/>
          <w:szCs w:val="28"/>
        </w:rPr>
        <w:t xml:space="preserve"> 1.</w:t>
      </w:r>
    </w:p>
    <w:p w:rsidR="008D0920" w:rsidRPr="00470A6D" w:rsidRDefault="00CE5D29" w:rsidP="00CE5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</w:t>
      </w:r>
      <w:r w:rsidR="008D0920" w:rsidRPr="00470A6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D0920">
        <w:rPr>
          <w:rFonts w:ascii="Times New Roman" w:hAnsi="Times New Roman" w:cs="Times New Roman"/>
          <w:sz w:val="28"/>
          <w:szCs w:val="28"/>
        </w:rPr>
        <w:t>Р</w:t>
      </w:r>
      <w:r w:rsidR="008D0920" w:rsidRPr="00470A6D">
        <w:rPr>
          <w:rFonts w:ascii="Times New Roman" w:hAnsi="Times New Roman" w:cs="Times New Roman"/>
          <w:sz w:val="28"/>
          <w:szCs w:val="28"/>
        </w:rPr>
        <w:t>азместить</w:t>
      </w:r>
      <w:proofErr w:type="gramEnd"/>
      <w:r w:rsidR="008D0920">
        <w:rPr>
          <w:rFonts w:ascii="Times New Roman" w:hAnsi="Times New Roman" w:cs="Times New Roman"/>
          <w:sz w:val="28"/>
          <w:szCs w:val="28"/>
        </w:rPr>
        <w:t xml:space="preserve"> настоящее постановление</w:t>
      </w:r>
      <w:r w:rsidR="008D0920" w:rsidRPr="00470A6D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</w:t>
      </w:r>
      <w:proofErr w:type="spellStart"/>
      <w:r w:rsidR="008D0920"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 w:rsidR="008D0920">
        <w:rPr>
          <w:rFonts w:ascii="Times New Roman" w:hAnsi="Times New Roman" w:cs="Times New Roman"/>
          <w:sz w:val="28"/>
          <w:szCs w:val="28"/>
        </w:rPr>
        <w:t xml:space="preserve"> </w:t>
      </w:r>
      <w:r w:rsidR="008D0920" w:rsidRPr="00470A6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8D0920">
        <w:rPr>
          <w:rFonts w:ascii="Times New Roman" w:hAnsi="Times New Roman" w:cs="Times New Roman"/>
          <w:sz w:val="28"/>
          <w:szCs w:val="28"/>
        </w:rPr>
        <w:t>Духовницкого муниципального района с сети «Интернет».</w:t>
      </w:r>
    </w:p>
    <w:p w:rsidR="008D0920" w:rsidRDefault="00CE5D29" w:rsidP="00CE5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</w:t>
      </w:r>
      <w:r w:rsidR="008D0920" w:rsidRPr="00470A6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D0920" w:rsidRPr="00470A6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D0920" w:rsidRPr="00470A6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8D0920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8D0920" w:rsidRDefault="008D0920" w:rsidP="008D09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920" w:rsidRDefault="008D0920" w:rsidP="008D09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920" w:rsidRDefault="008D0920" w:rsidP="008D09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920" w:rsidRDefault="008D0920" w:rsidP="008D09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0A6D">
        <w:rPr>
          <w:rFonts w:ascii="Times New Roman" w:hAnsi="Times New Roman" w:cs="Times New Roman"/>
          <w:b/>
          <w:sz w:val="28"/>
          <w:szCs w:val="28"/>
        </w:rPr>
        <w:t>Глава администрации                                                       Л.В. Мальцева</w:t>
      </w:r>
    </w:p>
    <w:p w:rsidR="00E963A2" w:rsidRDefault="00E963A2" w:rsidP="008D09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63A2" w:rsidRDefault="00E963A2" w:rsidP="008D09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63A2" w:rsidRDefault="00E963A2" w:rsidP="008D09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63A2" w:rsidRDefault="00E963A2" w:rsidP="00E963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963A2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Pr="00E963A2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</w:p>
    <w:p w:rsidR="00E963A2" w:rsidRPr="00E963A2" w:rsidRDefault="00E963A2" w:rsidP="00E963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E963A2">
        <w:rPr>
          <w:rFonts w:ascii="Times New Roman" w:eastAsia="Times New Roman" w:hAnsi="Times New Roman" w:cs="Times New Roman"/>
          <w:sz w:val="24"/>
          <w:szCs w:val="24"/>
        </w:rPr>
        <w:t>постановлению администрации</w:t>
      </w:r>
    </w:p>
    <w:p w:rsidR="00E963A2" w:rsidRDefault="00E963A2" w:rsidP="00E963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</w:t>
      </w:r>
    </w:p>
    <w:p w:rsidR="00E963A2" w:rsidRPr="00E963A2" w:rsidRDefault="00E963A2" w:rsidP="00E963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963A2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D26B52">
        <w:rPr>
          <w:rFonts w:ascii="Times New Roman" w:eastAsia="Times New Roman" w:hAnsi="Times New Roman" w:cs="Times New Roman"/>
          <w:sz w:val="24"/>
          <w:szCs w:val="24"/>
        </w:rPr>
        <w:t xml:space="preserve">22.10.2015 г. </w:t>
      </w:r>
      <w:r w:rsidRPr="00E963A2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D26B52">
        <w:rPr>
          <w:rFonts w:ascii="Times New Roman" w:eastAsia="Times New Roman" w:hAnsi="Times New Roman" w:cs="Times New Roman"/>
          <w:sz w:val="24"/>
          <w:szCs w:val="24"/>
        </w:rPr>
        <w:t xml:space="preserve"> 61</w:t>
      </w:r>
      <w:bookmarkStart w:id="0" w:name="_GoBack"/>
      <w:bookmarkEnd w:id="0"/>
    </w:p>
    <w:p w:rsidR="00E963A2" w:rsidRPr="00E963A2" w:rsidRDefault="00E963A2" w:rsidP="00E963A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963A2" w:rsidRPr="00E963A2" w:rsidRDefault="00E963A2" w:rsidP="00E963A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63A2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E963A2" w:rsidRPr="00E963A2" w:rsidRDefault="00E963A2" w:rsidP="00E963A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E963A2">
        <w:rPr>
          <w:rFonts w:ascii="Times New Roman" w:eastAsia="Times New Roman" w:hAnsi="Times New Roman" w:cs="Times New Roman"/>
          <w:b/>
          <w:sz w:val="28"/>
          <w:szCs w:val="28"/>
        </w:rPr>
        <w:t xml:space="preserve"> порядке определения цены земельных участков и их  оплаты при продаже земельных участков, находящихся в муниципальной собственности собственникам зданий, строений, сооружений, расположенных на этих земельных участках</w:t>
      </w:r>
    </w:p>
    <w:p w:rsidR="00E963A2" w:rsidRPr="00E963A2" w:rsidRDefault="00E963A2" w:rsidP="00E963A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E963A2">
        <w:rPr>
          <w:rFonts w:ascii="Times New Roman" w:eastAsia="Times New Roman" w:hAnsi="Times New Roman" w:cs="Times New Roman"/>
          <w:sz w:val="28"/>
          <w:szCs w:val="28"/>
        </w:rPr>
        <w:t>1. Цена земельных участков, находящихся в муниципальной собственности, при их продаже собственникам зданий, строений, сооружений признается равной двум процентам кадастровой стоимости земельного участка в следующем случае:</w:t>
      </w:r>
    </w:p>
    <w:p w:rsidR="00E963A2" w:rsidRPr="00E963A2" w:rsidRDefault="00E963A2" w:rsidP="00E963A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963A2">
        <w:rPr>
          <w:rFonts w:ascii="Times New Roman" w:eastAsia="Times New Roman" w:hAnsi="Times New Roman" w:cs="Times New Roman"/>
          <w:sz w:val="28"/>
          <w:szCs w:val="28"/>
        </w:rPr>
        <w:t>1) при приобретении земельных участков коммерческими организациями и индивидуальными предпринимателями, являющимися собственниками расположенных на таких земельных участках зданий, строений, сооружений, если эти здания, строения, сооружения были отчуждены из муниципальной собственности, в том числе в случае, если на таких земельных участках возведены или реконструированы здания, строения, сооружения;</w:t>
      </w:r>
      <w:proofErr w:type="gramEnd"/>
    </w:p>
    <w:p w:rsidR="00E963A2" w:rsidRPr="00E963A2" w:rsidRDefault="00E963A2" w:rsidP="00E963A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963A2">
        <w:rPr>
          <w:rFonts w:ascii="Times New Roman" w:eastAsia="Times New Roman" w:hAnsi="Times New Roman" w:cs="Times New Roman"/>
          <w:sz w:val="28"/>
          <w:szCs w:val="28"/>
        </w:rPr>
        <w:t>2) при приобретении земельных участков коммерческими организациями и индивидуальными предпринимателями, являющимися собственниками расположенных на таких земельных участках зданий, строений, сооружений, если эти здания, строения, сооружения были возведены на таких земельных участках вместо разрушенных или снесенных и ранее отчужденных из муниципальной собственности зданий, строений, сооружений;</w:t>
      </w:r>
      <w:proofErr w:type="gramEnd"/>
    </w:p>
    <w:p w:rsidR="00E963A2" w:rsidRDefault="00E963A2" w:rsidP="00E963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963A2">
        <w:rPr>
          <w:rFonts w:ascii="Times New Roman" w:eastAsia="Times New Roman" w:hAnsi="Times New Roman" w:cs="Times New Roman"/>
          <w:sz w:val="28"/>
          <w:szCs w:val="28"/>
        </w:rPr>
        <w:t xml:space="preserve">3) при приобретении земельных участков гражданами и некоммерческими организациями, являющимися собственниками расположенных на таких земельных участках зданий, строений, сооружений, если право собственности указанных лиц на эти здания, строения, сооружения возникло до вступления в силу Земельного </w:t>
      </w:r>
      <w:hyperlink r:id="rId12" w:history="1">
        <w:r w:rsidRPr="00E963A2">
          <w:rPr>
            <w:rFonts w:ascii="Times New Roman" w:eastAsia="Times New Roman" w:hAnsi="Times New Roman" w:cs="Times New Roman"/>
            <w:sz w:val="28"/>
            <w:szCs w:val="28"/>
          </w:rPr>
          <w:t>кодекса</w:t>
        </w:r>
      </w:hyperlink>
      <w:r w:rsidRPr="00E963A2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и если федеральными законами для указанных собственников не установлен иной порядок приобретения земельных участков в собственность.</w:t>
      </w:r>
      <w:proofErr w:type="gramEnd"/>
    </w:p>
    <w:p w:rsidR="00E963A2" w:rsidRPr="00E963A2" w:rsidRDefault="00E963A2" w:rsidP="00E963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63A2" w:rsidRDefault="00E963A2" w:rsidP="00E963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E963A2">
        <w:rPr>
          <w:rFonts w:ascii="Times New Roman" w:eastAsia="Times New Roman" w:hAnsi="Times New Roman" w:cs="Times New Roman"/>
          <w:sz w:val="28"/>
          <w:szCs w:val="28"/>
        </w:rPr>
        <w:t xml:space="preserve">2. Лица, не указанные в </w:t>
      </w:r>
      <w:hyperlink r:id="rId13" w:history="1">
        <w:r w:rsidRPr="00E963A2">
          <w:rPr>
            <w:rFonts w:ascii="Times New Roman" w:eastAsia="Times New Roman" w:hAnsi="Times New Roman" w:cs="Times New Roman"/>
            <w:sz w:val="28"/>
            <w:szCs w:val="28"/>
          </w:rPr>
          <w:t>части 1</w:t>
        </w:r>
      </w:hyperlink>
      <w:r w:rsidRPr="00E963A2">
        <w:rPr>
          <w:rFonts w:ascii="Times New Roman" w:eastAsia="Times New Roman" w:hAnsi="Times New Roman" w:cs="Times New Roman"/>
          <w:sz w:val="28"/>
          <w:szCs w:val="28"/>
        </w:rPr>
        <w:t>. настоящей статьи и являющиеся собственниками зданий, строений, сооружений, расположенных на земельных участках, находящихся в муниципальной собственности, приобретают такие земельные участки по цене равной трехкратному размеру ставки земельного налога за единицу площади земельного участка.</w:t>
      </w:r>
    </w:p>
    <w:p w:rsidR="00E963A2" w:rsidRPr="00E963A2" w:rsidRDefault="00E963A2" w:rsidP="00E963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63A2" w:rsidRPr="00E963A2" w:rsidRDefault="00E963A2" w:rsidP="00E963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</w:t>
      </w:r>
      <w:r w:rsidRPr="00E963A2">
        <w:rPr>
          <w:rFonts w:ascii="Times New Roman" w:eastAsia="Times New Roman" w:hAnsi="Times New Roman" w:cs="Times New Roman"/>
          <w:sz w:val="28"/>
          <w:szCs w:val="28"/>
        </w:rPr>
        <w:t>3. Оплата за земельные участки, находящиеся в муниципальной собственности, при их продаже собственникам зданий, строений, сооружений производится в следующем порядке:</w:t>
      </w:r>
    </w:p>
    <w:p w:rsidR="00E963A2" w:rsidRPr="00E963A2" w:rsidRDefault="00E963A2" w:rsidP="00E963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63A2">
        <w:rPr>
          <w:rFonts w:ascii="Times New Roman" w:eastAsia="Times New Roman" w:hAnsi="Times New Roman" w:cs="Times New Roman"/>
          <w:sz w:val="28"/>
          <w:szCs w:val="28"/>
        </w:rPr>
        <w:t xml:space="preserve">1) для граждан – в период после принятия решения о продаже земельного участка (издания постановления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</w:t>
      </w:r>
      <w:r w:rsidR="0097195C">
        <w:rPr>
          <w:rFonts w:ascii="Times New Roman" w:eastAsia="Times New Roman" w:hAnsi="Times New Roman" w:cs="Times New Roman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sz w:val="28"/>
          <w:szCs w:val="28"/>
        </w:rPr>
        <w:t>льного образования Духовницкого муниципального района</w:t>
      </w:r>
      <w:r w:rsidRPr="00E963A2">
        <w:rPr>
          <w:rFonts w:ascii="Times New Roman" w:eastAsia="Times New Roman" w:hAnsi="Times New Roman" w:cs="Times New Roman"/>
          <w:sz w:val="28"/>
          <w:szCs w:val="28"/>
        </w:rPr>
        <w:t>), до подписания Договора купли-продажи земельного участка;</w:t>
      </w:r>
    </w:p>
    <w:p w:rsidR="00E963A2" w:rsidRPr="00E963A2" w:rsidRDefault="00E963A2" w:rsidP="00E963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63A2">
        <w:rPr>
          <w:rFonts w:ascii="Times New Roman" w:eastAsia="Times New Roman" w:hAnsi="Times New Roman" w:cs="Times New Roman"/>
          <w:sz w:val="28"/>
          <w:szCs w:val="28"/>
        </w:rPr>
        <w:t xml:space="preserve">2) для юридических лиц и индивидуальных предпринимателей – в течение 10 рабочих дней </w:t>
      </w:r>
      <w:proofErr w:type="gramStart"/>
      <w:r w:rsidRPr="00E963A2">
        <w:rPr>
          <w:rFonts w:ascii="Times New Roman" w:eastAsia="Times New Roman" w:hAnsi="Times New Roman" w:cs="Times New Roman"/>
          <w:sz w:val="28"/>
          <w:szCs w:val="28"/>
        </w:rPr>
        <w:t>с даты подписания</w:t>
      </w:r>
      <w:proofErr w:type="gramEnd"/>
      <w:r w:rsidRPr="00E963A2">
        <w:rPr>
          <w:rFonts w:ascii="Times New Roman" w:eastAsia="Times New Roman" w:hAnsi="Times New Roman" w:cs="Times New Roman"/>
          <w:sz w:val="28"/>
          <w:szCs w:val="28"/>
        </w:rPr>
        <w:t xml:space="preserve"> сторонами Договора купли-продажи, путем перечисления денежных средств на расчетный счет, указанный в договоре купли-продажи земельного участка.</w:t>
      </w:r>
    </w:p>
    <w:p w:rsidR="00E963A2" w:rsidRPr="00E963A2" w:rsidRDefault="00E963A2" w:rsidP="00E963A2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63A2" w:rsidRPr="00470A6D" w:rsidRDefault="00E963A2" w:rsidP="00E963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0920" w:rsidRPr="00470A6D" w:rsidRDefault="008D0920" w:rsidP="008D0920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8D0920" w:rsidRDefault="008D0920" w:rsidP="008D0920">
      <w:pPr>
        <w:pStyle w:val="7"/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</w:p>
    <w:p w:rsidR="002A44EE" w:rsidRDefault="002A44EE"/>
    <w:sectPr w:rsidR="002A44EE">
      <w:head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7EA" w:rsidRDefault="007B57EA" w:rsidP="00E963A2">
      <w:pPr>
        <w:spacing w:after="0" w:line="240" w:lineRule="auto"/>
      </w:pPr>
      <w:r>
        <w:separator/>
      </w:r>
    </w:p>
  </w:endnote>
  <w:endnote w:type="continuationSeparator" w:id="0">
    <w:p w:rsidR="007B57EA" w:rsidRDefault="007B57EA" w:rsidP="00E96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7EA" w:rsidRDefault="007B57EA" w:rsidP="00E963A2">
      <w:pPr>
        <w:spacing w:after="0" w:line="240" w:lineRule="auto"/>
      </w:pPr>
      <w:r>
        <w:separator/>
      </w:r>
    </w:p>
  </w:footnote>
  <w:footnote w:type="continuationSeparator" w:id="0">
    <w:p w:rsidR="007B57EA" w:rsidRDefault="007B57EA" w:rsidP="00E96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3A2" w:rsidRPr="00E963A2" w:rsidRDefault="00E963A2" w:rsidP="00E963A2">
    <w:pPr>
      <w:pStyle w:val="a5"/>
      <w:jc w:val="right"/>
      <w:rPr>
        <w:sz w:val="28"/>
        <w:szCs w:val="28"/>
      </w:rPr>
    </w:pPr>
    <w:r w:rsidRPr="00E963A2">
      <w:rPr>
        <w:sz w:val="28"/>
        <w:szCs w:val="28"/>
      </w:rPr>
      <w:t xml:space="preserve">                                                                                                                                                                   </w:t>
    </w:r>
    <w:r>
      <w:rPr>
        <w:sz w:val="28"/>
        <w:szCs w:val="28"/>
      </w:rPr>
      <w:t xml:space="preserve">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03E2E"/>
    <w:multiLevelType w:val="hybridMultilevel"/>
    <w:tmpl w:val="42CCE9FE"/>
    <w:lvl w:ilvl="0" w:tplc="5EE2882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50F"/>
    <w:rsid w:val="002A44EE"/>
    <w:rsid w:val="0078250F"/>
    <w:rsid w:val="007B43C1"/>
    <w:rsid w:val="007B57EA"/>
    <w:rsid w:val="008D0920"/>
    <w:rsid w:val="0097195C"/>
    <w:rsid w:val="00B1150F"/>
    <w:rsid w:val="00CE5D29"/>
    <w:rsid w:val="00D26B52"/>
    <w:rsid w:val="00E963A2"/>
    <w:rsid w:val="00F2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920"/>
  </w:style>
  <w:style w:type="paragraph" w:styleId="7">
    <w:name w:val="heading 7"/>
    <w:basedOn w:val="a"/>
    <w:next w:val="a"/>
    <w:link w:val="70"/>
    <w:uiPriority w:val="99"/>
    <w:unhideWhenUsed/>
    <w:qFormat/>
    <w:rsid w:val="008D0920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8D0920"/>
    <w:rPr>
      <w:rFonts w:ascii="Calibri" w:eastAsia="Times New Roman" w:hAnsi="Calibri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D092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D092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96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63A2"/>
  </w:style>
  <w:style w:type="paragraph" w:styleId="a7">
    <w:name w:val="footer"/>
    <w:basedOn w:val="a"/>
    <w:link w:val="a8"/>
    <w:uiPriority w:val="99"/>
    <w:unhideWhenUsed/>
    <w:rsid w:val="00E96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63A2"/>
  </w:style>
  <w:style w:type="paragraph" w:styleId="a9">
    <w:name w:val="Balloon Text"/>
    <w:basedOn w:val="a"/>
    <w:link w:val="aa"/>
    <w:uiPriority w:val="99"/>
    <w:semiHidden/>
    <w:unhideWhenUsed/>
    <w:rsid w:val="00E96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63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920"/>
  </w:style>
  <w:style w:type="paragraph" w:styleId="7">
    <w:name w:val="heading 7"/>
    <w:basedOn w:val="a"/>
    <w:next w:val="a"/>
    <w:link w:val="70"/>
    <w:uiPriority w:val="99"/>
    <w:unhideWhenUsed/>
    <w:qFormat/>
    <w:rsid w:val="008D0920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8D0920"/>
    <w:rPr>
      <w:rFonts w:ascii="Calibri" w:eastAsia="Times New Roman" w:hAnsi="Calibri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D092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D092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96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63A2"/>
  </w:style>
  <w:style w:type="paragraph" w:styleId="a7">
    <w:name w:val="footer"/>
    <w:basedOn w:val="a"/>
    <w:link w:val="a8"/>
    <w:uiPriority w:val="99"/>
    <w:unhideWhenUsed/>
    <w:rsid w:val="00E96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63A2"/>
  </w:style>
  <w:style w:type="paragraph" w:styleId="a9">
    <w:name w:val="Balloon Text"/>
    <w:basedOn w:val="a"/>
    <w:link w:val="aa"/>
    <w:uiPriority w:val="99"/>
    <w:semiHidden/>
    <w:unhideWhenUsed/>
    <w:rsid w:val="00E96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63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1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A7CE74B0F72854147342D5EDBFC4B4CADD87B201A0B4CA567D8333232C067765C9E331D5D2EED65EE7A9Ac0mFI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53384E5DBD4C499ACE9280B7E537B1D7AC0593DDA195BFB39A05EC7114FjB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9FFC59AA00B4C1AC89A623B640CCD01C395E4CC06270835ECAED3D9EE3A624D10D7BC1Cq5A2J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9FFC59AA00B4C1AC89A623B640CCD01C395E4CC05210835ECAED3D9EE3A624D10D7BC17q5A4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31AF7-0D95-4B60-A18A-E6A7A1F28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2015-10-22T06:37:00Z</cp:lastPrinted>
  <dcterms:created xsi:type="dcterms:W3CDTF">2015-07-30T10:30:00Z</dcterms:created>
  <dcterms:modified xsi:type="dcterms:W3CDTF">2015-10-22T06:37:00Z</dcterms:modified>
</cp:coreProperties>
</file>