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3F4" w:rsidRDefault="006323F4" w:rsidP="006323F4">
      <w:pPr>
        <w:spacing w:after="0" w:line="240" w:lineRule="auto"/>
        <w:rPr>
          <w:rFonts w:eastAsia="Times New Roman"/>
          <w:b/>
          <w:color w:val="000000"/>
          <w:spacing w:val="20"/>
          <w:szCs w:val="24"/>
          <w:lang w:eastAsia="ar-SA"/>
        </w:rPr>
      </w:pPr>
      <w:r>
        <w:rPr>
          <w:rFonts w:eastAsia="Times New Roman"/>
          <w:b/>
          <w:color w:val="000000"/>
          <w:spacing w:val="20"/>
          <w:szCs w:val="24"/>
          <w:lang w:eastAsia="ar-SA"/>
        </w:rPr>
        <w:t xml:space="preserve">                                                    </w:t>
      </w:r>
    </w:p>
    <w:p w:rsidR="00587B0A" w:rsidRDefault="00587B0A" w:rsidP="00415837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691515" cy="8782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78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B0A" w:rsidRDefault="00587B0A" w:rsidP="00587B0A">
      <w:pPr>
        <w:spacing w:after="0" w:line="240" w:lineRule="auto"/>
        <w:jc w:val="center"/>
      </w:pPr>
    </w:p>
    <w:p w:rsidR="00587B0A" w:rsidRDefault="00587B0A" w:rsidP="00587B0A">
      <w:pPr>
        <w:spacing w:after="0" w:line="240" w:lineRule="auto"/>
        <w:jc w:val="center"/>
      </w:pPr>
    </w:p>
    <w:p w:rsidR="00587B0A" w:rsidRPr="00587B0A" w:rsidRDefault="00587B0A" w:rsidP="00587B0A">
      <w:pPr>
        <w:pStyle w:val="1"/>
        <w:ind w:left="0"/>
        <w:jc w:val="left"/>
        <w:rPr>
          <w:szCs w:val="28"/>
        </w:rPr>
      </w:pPr>
      <w:r>
        <w:rPr>
          <w:b w:val="0"/>
          <w:bCs w:val="0"/>
          <w:sz w:val="24"/>
        </w:rPr>
        <w:t xml:space="preserve">                                                    </w:t>
      </w:r>
      <w:r w:rsidRPr="00587B0A">
        <w:rPr>
          <w:szCs w:val="28"/>
        </w:rPr>
        <w:t xml:space="preserve">АДМИНИСТРАЦИЯ </w:t>
      </w:r>
    </w:p>
    <w:p w:rsidR="00587B0A" w:rsidRPr="00587B0A" w:rsidRDefault="00587B0A" w:rsidP="00587B0A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7B0A">
        <w:rPr>
          <w:rFonts w:ascii="Times New Roman" w:hAnsi="Times New Roman" w:cs="Times New Roman"/>
          <w:b/>
          <w:bCs/>
          <w:sz w:val="28"/>
          <w:szCs w:val="28"/>
        </w:rPr>
        <w:t>БРЫКОВСКОГО МУНИЦИПАЛЬНОГО  ОБРАЗОВАНИЯ</w:t>
      </w:r>
    </w:p>
    <w:p w:rsidR="00587B0A" w:rsidRPr="00587B0A" w:rsidRDefault="00587B0A" w:rsidP="00587B0A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7B0A">
        <w:rPr>
          <w:rFonts w:ascii="Times New Roman" w:hAnsi="Times New Roman" w:cs="Times New Roman"/>
          <w:b/>
          <w:bCs/>
          <w:sz w:val="28"/>
          <w:szCs w:val="28"/>
        </w:rPr>
        <w:t>ДУХОВНИЦКОГО МУНИЦИПАЛЬНОГО РАЙОНА</w:t>
      </w:r>
    </w:p>
    <w:p w:rsidR="00587B0A" w:rsidRPr="00587B0A" w:rsidRDefault="00587B0A" w:rsidP="00587B0A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7B0A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587B0A" w:rsidRPr="00587B0A" w:rsidRDefault="00587B0A" w:rsidP="00587B0A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7B0A" w:rsidRPr="00587B0A" w:rsidRDefault="00587B0A" w:rsidP="00587B0A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7B0A" w:rsidRPr="00587B0A" w:rsidRDefault="00587B0A" w:rsidP="00587B0A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7B0A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0465B3" w:rsidRDefault="00415837" w:rsidP="00587B0A">
      <w:pPr>
        <w:spacing w:after="0" w:line="240" w:lineRule="auto"/>
        <w:ind w:left="-1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    11.02.2013 г.</w:t>
      </w:r>
      <w:r w:rsidR="00587B0A" w:rsidRPr="00587B0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10</w:t>
      </w:r>
    </w:p>
    <w:p w:rsidR="00587B0A" w:rsidRPr="000465B3" w:rsidRDefault="000465B3" w:rsidP="000465B3">
      <w:pPr>
        <w:spacing w:after="0" w:line="240" w:lineRule="auto"/>
        <w:ind w:left="-18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465B3">
        <w:rPr>
          <w:rFonts w:ascii="Times New Roman" w:hAnsi="Times New Roman" w:cs="Times New Roman"/>
          <w:bCs/>
          <w:sz w:val="24"/>
          <w:szCs w:val="24"/>
        </w:rPr>
        <w:t>с</w:t>
      </w:r>
      <w:proofErr w:type="gramStart"/>
      <w:r w:rsidRPr="000465B3">
        <w:rPr>
          <w:rFonts w:ascii="Times New Roman" w:hAnsi="Times New Roman" w:cs="Times New Roman"/>
          <w:bCs/>
          <w:sz w:val="24"/>
          <w:szCs w:val="24"/>
        </w:rPr>
        <w:t>.Б</w:t>
      </w:r>
      <w:proofErr w:type="gramEnd"/>
      <w:r w:rsidRPr="000465B3">
        <w:rPr>
          <w:rFonts w:ascii="Times New Roman" w:hAnsi="Times New Roman" w:cs="Times New Roman"/>
          <w:bCs/>
          <w:sz w:val="24"/>
          <w:szCs w:val="24"/>
        </w:rPr>
        <w:t>рыковка</w:t>
      </w:r>
    </w:p>
    <w:p w:rsidR="00587B0A" w:rsidRPr="00587B0A" w:rsidRDefault="00587B0A" w:rsidP="00587B0A">
      <w:pPr>
        <w:spacing w:after="0" w:line="240" w:lineRule="auto"/>
        <w:ind w:left="-180"/>
        <w:rPr>
          <w:rFonts w:ascii="Times New Roman" w:hAnsi="Times New Roman" w:cs="Times New Roman"/>
          <w:b/>
          <w:bCs/>
          <w:sz w:val="28"/>
          <w:szCs w:val="28"/>
        </w:rPr>
      </w:pPr>
    </w:p>
    <w:p w:rsidR="00587B0A" w:rsidRPr="00587B0A" w:rsidRDefault="00587B0A" w:rsidP="00587B0A">
      <w:pPr>
        <w:spacing w:after="0" w:line="240" w:lineRule="auto"/>
        <w:ind w:left="-180"/>
        <w:rPr>
          <w:rFonts w:ascii="Times New Roman" w:hAnsi="Times New Roman" w:cs="Times New Roman"/>
          <w:b/>
          <w:bCs/>
          <w:sz w:val="28"/>
          <w:szCs w:val="28"/>
        </w:rPr>
      </w:pPr>
      <w:r w:rsidRPr="00587B0A"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сбора  отходов и мусора, </w:t>
      </w:r>
    </w:p>
    <w:p w:rsidR="00587B0A" w:rsidRPr="00587B0A" w:rsidRDefault="00587B0A" w:rsidP="00587B0A">
      <w:pPr>
        <w:spacing w:after="0" w:line="240" w:lineRule="auto"/>
        <w:ind w:left="-18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87B0A">
        <w:rPr>
          <w:rFonts w:ascii="Times New Roman" w:hAnsi="Times New Roman" w:cs="Times New Roman"/>
          <w:b/>
          <w:bCs/>
          <w:sz w:val="28"/>
          <w:szCs w:val="28"/>
        </w:rPr>
        <w:t>предусматривающего</w:t>
      </w:r>
      <w:proofErr w:type="gramEnd"/>
      <w:r w:rsidRPr="00587B0A">
        <w:rPr>
          <w:rFonts w:ascii="Times New Roman" w:hAnsi="Times New Roman" w:cs="Times New Roman"/>
          <w:b/>
          <w:bCs/>
          <w:sz w:val="28"/>
          <w:szCs w:val="28"/>
        </w:rPr>
        <w:t xml:space="preserve"> их разделение на </w:t>
      </w:r>
    </w:p>
    <w:p w:rsidR="00587B0A" w:rsidRDefault="00587B0A" w:rsidP="00587B0A">
      <w:pPr>
        <w:spacing w:after="0" w:line="240" w:lineRule="auto"/>
        <w:ind w:left="-180"/>
        <w:rPr>
          <w:rFonts w:ascii="Times New Roman" w:hAnsi="Times New Roman" w:cs="Times New Roman"/>
          <w:b/>
          <w:bCs/>
          <w:sz w:val="28"/>
          <w:szCs w:val="28"/>
        </w:rPr>
      </w:pPr>
      <w:r w:rsidRPr="00587B0A">
        <w:rPr>
          <w:rFonts w:ascii="Times New Roman" w:hAnsi="Times New Roman" w:cs="Times New Roman"/>
          <w:b/>
          <w:bCs/>
          <w:sz w:val="28"/>
          <w:szCs w:val="28"/>
        </w:rPr>
        <w:t xml:space="preserve">виды на территории </w:t>
      </w:r>
      <w:r w:rsidR="00E73BD8">
        <w:rPr>
          <w:rFonts w:ascii="Times New Roman" w:hAnsi="Times New Roman" w:cs="Times New Roman"/>
          <w:b/>
          <w:bCs/>
          <w:sz w:val="28"/>
          <w:szCs w:val="28"/>
        </w:rPr>
        <w:t xml:space="preserve">Брыковского </w:t>
      </w:r>
    </w:p>
    <w:p w:rsidR="00E73BD8" w:rsidRPr="00415837" w:rsidRDefault="00E73BD8" w:rsidP="00587B0A">
      <w:pPr>
        <w:spacing w:after="0" w:line="240" w:lineRule="auto"/>
        <w:ind w:left="-1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:rsidR="00587B0A" w:rsidRPr="00587B0A" w:rsidRDefault="00587B0A" w:rsidP="00587B0A">
      <w:pPr>
        <w:spacing w:after="0" w:line="240" w:lineRule="auto"/>
        <w:ind w:left="-180"/>
        <w:rPr>
          <w:rFonts w:ascii="Times New Roman" w:hAnsi="Times New Roman" w:cs="Times New Roman"/>
          <w:b/>
          <w:bCs/>
          <w:sz w:val="28"/>
          <w:szCs w:val="28"/>
        </w:rPr>
      </w:pPr>
    </w:p>
    <w:p w:rsidR="00587B0A" w:rsidRPr="00587B0A" w:rsidRDefault="00587B0A" w:rsidP="00415837">
      <w:pPr>
        <w:spacing w:after="0" w:line="240" w:lineRule="auto"/>
        <w:ind w:left="-1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B0A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587B0A">
        <w:rPr>
          <w:rFonts w:ascii="Times New Roman" w:hAnsi="Times New Roman" w:cs="Times New Roman"/>
          <w:bCs/>
          <w:sz w:val="28"/>
          <w:szCs w:val="28"/>
        </w:rPr>
        <w:t>В соответствии с Федеральным законом  Российской Федерации  № 89-ФЗ от 24.06.1998 г. «Об отходах производства и потребления», Федеральным законом Российской Федер</w:t>
      </w:r>
      <w:r w:rsidR="00415837">
        <w:rPr>
          <w:rFonts w:ascii="Times New Roman" w:hAnsi="Times New Roman" w:cs="Times New Roman"/>
          <w:bCs/>
          <w:sz w:val="28"/>
          <w:szCs w:val="28"/>
        </w:rPr>
        <w:t>ации № 52-ФЗ от 30.03.1999 г. «</w:t>
      </w:r>
      <w:proofErr w:type="gramStart"/>
      <w:r w:rsidRPr="00587B0A">
        <w:rPr>
          <w:rFonts w:ascii="Times New Roman" w:hAnsi="Times New Roman" w:cs="Times New Roman"/>
          <w:bCs/>
          <w:sz w:val="28"/>
          <w:szCs w:val="28"/>
        </w:rPr>
        <w:t>О</w:t>
      </w:r>
      <w:proofErr w:type="gramEnd"/>
      <w:r w:rsidRPr="00587B0A">
        <w:rPr>
          <w:rFonts w:ascii="Times New Roman" w:hAnsi="Times New Roman" w:cs="Times New Roman"/>
          <w:bCs/>
          <w:sz w:val="28"/>
          <w:szCs w:val="28"/>
        </w:rPr>
        <w:t xml:space="preserve"> санитарно-эпидемиологическом благополучии населения», Постановлением Правительства  Российской Федерации </w:t>
      </w:r>
      <w:r w:rsidR="00415837">
        <w:rPr>
          <w:rFonts w:ascii="Times New Roman" w:hAnsi="Times New Roman" w:cs="Times New Roman"/>
          <w:bCs/>
          <w:sz w:val="28"/>
          <w:szCs w:val="28"/>
        </w:rPr>
        <w:t>от 10.02.1997 № 155 «</w:t>
      </w:r>
      <w:r w:rsidRPr="00587B0A">
        <w:rPr>
          <w:rFonts w:ascii="Times New Roman" w:hAnsi="Times New Roman" w:cs="Times New Roman"/>
          <w:bCs/>
          <w:sz w:val="28"/>
          <w:szCs w:val="28"/>
        </w:rPr>
        <w:t xml:space="preserve">Об утверждении правил предоставления услуг по вывозу твёрдых и жидких бытовых отходов», постановлением  Госстроя РФ от 27.09.2003 № 170 « Об утверждении правил и норм технической эксплуатации жилищного фонда», </w:t>
      </w:r>
      <w:proofErr w:type="gramStart"/>
      <w:r w:rsidRPr="00587B0A">
        <w:rPr>
          <w:rFonts w:ascii="Times New Roman" w:hAnsi="Times New Roman" w:cs="Times New Roman"/>
          <w:bCs/>
          <w:sz w:val="28"/>
          <w:szCs w:val="28"/>
        </w:rPr>
        <w:t>во</w:t>
      </w:r>
      <w:proofErr w:type="gramEnd"/>
      <w:r w:rsidRPr="00587B0A">
        <w:rPr>
          <w:rFonts w:ascii="Times New Roman" w:hAnsi="Times New Roman" w:cs="Times New Roman"/>
          <w:bCs/>
          <w:sz w:val="28"/>
          <w:szCs w:val="28"/>
        </w:rPr>
        <w:t xml:space="preserve"> исполнении требований Федерального закона  от 06.10.2003 № 131-ФЗ «Об общих принципах  организации местного самоуправления  в Российской  Федерации»</w:t>
      </w:r>
    </w:p>
    <w:p w:rsidR="00587B0A" w:rsidRPr="00587B0A" w:rsidRDefault="00587B0A" w:rsidP="00587B0A">
      <w:pPr>
        <w:spacing w:after="0" w:line="240" w:lineRule="auto"/>
        <w:ind w:left="-180"/>
        <w:rPr>
          <w:rFonts w:ascii="Times New Roman" w:hAnsi="Times New Roman" w:cs="Times New Roman"/>
          <w:bCs/>
          <w:sz w:val="28"/>
          <w:szCs w:val="28"/>
        </w:rPr>
      </w:pPr>
    </w:p>
    <w:p w:rsidR="00587B0A" w:rsidRPr="00587B0A" w:rsidRDefault="00587B0A" w:rsidP="00587B0A">
      <w:pPr>
        <w:spacing w:after="0" w:line="240" w:lineRule="auto"/>
        <w:ind w:left="-180"/>
        <w:rPr>
          <w:rFonts w:ascii="Times New Roman" w:hAnsi="Times New Roman" w:cs="Times New Roman"/>
          <w:bCs/>
          <w:sz w:val="28"/>
          <w:szCs w:val="28"/>
        </w:rPr>
      </w:pPr>
      <w:r w:rsidRPr="00587B0A"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587B0A" w:rsidRPr="00587B0A" w:rsidRDefault="00587B0A" w:rsidP="00586F9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B0A">
        <w:rPr>
          <w:rFonts w:ascii="Times New Roman" w:hAnsi="Times New Roman" w:cs="Times New Roman"/>
          <w:bCs/>
          <w:sz w:val="28"/>
          <w:szCs w:val="28"/>
        </w:rPr>
        <w:t>Утвердить «Порядок сбора отходов и мусора, предусматривающий их разделение на виды  на территории Брыковского муниципального образования» (приложение № 1).</w:t>
      </w:r>
    </w:p>
    <w:p w:rsidR="00587B0A" w:rsidRPr="00587B0A" w:rsidRDefault="00587B0A" w:rsidP="00586F9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B0A">
        <w:rPr>
          <w:rFonts w:ascii="Times New Roman" w:hAnsi="Times New Roman" w:cs="Times New Roman"/>
          <w:bCs/>
          <w:sz w:val="28"/>
          <w:szCs w:val="28"/>
        </w:rPr>
        <w:t>Опубликовать настоящее постановление на официальном сайте  администрации Брыковского МО</w:t>
      </w:r>
      <w:r w:rsidR="00586F9A">
        <w:rPr>
          <w:rFonts w:ascii="Times New Roman" w:hAnsi="Times New Roman" w:cs="Times New Roman"/>
          <w:bCs/>
          <w:sz w:val="28"/>
          <w:szCs w:val="28"/>
        </w:rPr>
        <w:t>.</w:t>
      </w:r>
    </w:p>
    <w:p w:rsidR="00587B0A" w:rsidRPr="00587B0A" w:rsidRDefault="00587B0A" w:rsidP="00586F9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87B0A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587B0A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</w:t>
      </w:r>
      <w:r w:rsidR="00CC272C">
        <w:rPr>
          <w:rFonts w:ascii="Times New Roman" w:hAnsi="Times New Roman" w:cs="Times New Roman"/>
          <w:bCs/>
          <w:sz w:val="28"/>
          <w:szCs w:val="28"/>
        </w:rPr>
        <w:t>постановления оставляю за собой</w:t>
      </w:r>
      <w:r w:rsidRPr="00587B0A">
        <w:rPr>
          <w:rFonts w:ascii="Times New Roman" w:hAnsi="Times New Roman" w:cs="Times New Roman"/>
          <w:bCs/>
          <w:sz w:val="28"/>
          <w:szCs w:val="28"/>
        </w:rPr>
        <w:t>.</w:t>
      </w:r>
    </w:p>
    <w:p w:rsidR="00587B0A" w:rsidRPr="00587B0A" w:rsidRDefault="00587B0A" w:rsidP="00586F9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87B0A" w:rsidRPr="00587B0A" w:rsidRDefault="00587B0A" w:rsidP="00587B0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86F9A" w:rsidRPr="00586F9A" w:rsidRDefault="00587B0A" w:rsidP="00586F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7B0A">
        <w:rPr>
          <w:rFonts w:ascii="Times New Roman" w:hAnsi="Times New Roman" w:cs="Times New Roman"/>
          <w:b/>
          <w:bCs/>
          <w:sz w:val="28"/>
          <w:szCs w:val="28"/>
        </w:rPr>
        <w:t xml:space="preserve">Глава администрации                                  </w:t>
      </w:r>
      <w:r w:rsidR="00586F9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Pr="00587B0A">
        <w:rPr>
          <w:rFonts w:ascii="Times New Roman" w:hAnsi="Times New Roman" w:cs="Times New Roman"/>
          <w:b/>
          <w:bCs/>
          <w:sz w:val="28"/>
          <w:szCs w:val="28"/>
        </w:rPr>
        <w:t>Л.В.Мальц</w:t>
      </w:r>
      <w:r w:rsidR="00586F9A">
        <w:rPr>
          <w:rFonts w:ascii="Times New Roman" w:hAnsi="Times New Roman" w:cs="Times New Roman"/>
          <w:b/>
          <w:bCs/>
          <w:sz w:val="28"/>
          <w:szCs w:val="28"/>
        </w:rPr>
        <w:t>ева</w:t>
      </w:r>
    </w:p>
    <w:p w:rsidR="00586F9A" w:rsidRPr="00586F9A" w:rsidRDefault="00586F9A" w:rsidP="00586F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86F9A" w:rsidRPr="00586F9A" w:rsidRDefault="00586F9A" w:rsidP="00586F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87B0A" w:rsidRPr="00586F9A" w:rsidRDefault="00587B0A" w:rsidP="00586F9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87B0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Приложение№1 </w:t>
      </w:r>
    </w:p>
    <w:p w:rsidR="00587B0A" w:rsidRPr="00587B0A" w:rsidRDefault="00587B0A" w:rsidP="00587B0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87B0A">
        <w:rPr>
          <w:rFonts w:ascii="Times New Roman" w:hAnsi="Times New Roman" w:cs="Times New Roman"/>
          <w:bCs/>
          <w:sz w:val="28"/>
          <w:szCs w:val="28"/>
        </w:rPr>
        <w:t>к постановлению администрации</w:t>
      </w:r>
    </w:p>
    <w:p w:rsidR="00587B0A" w:rsidRPr="00587B0A" w:rsidRDefault="00587B0A" w:rsidP="00587B0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87B0A">
        <w:rPr>
          <w:rFonts w:ascii="Times New Roman" w:hAnsi="Times New Roman" w:cs="Times New Roman"/>
          <w:bCs/>
          <w:sz w:val="28"/>
          <w:szCs w:val="28"/>
        </w:rPr>
        <w:t>Брыковского МО</w:t>
      </w:r>
    </w:p>
    <w:p w:rsidR="00587B0A" w:rsidRPr="00587B0A" w:rsidRDefault="000465B3" w:rsidP="000465B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11.02.2012г  №  10</w:t>
      </w:r>
    </w:p>
    <w:p w:rsidR="00587B0A" w:rsidRPr="00587B0A" w:rsidRDefault="00587B0A" w:rsidP="00587B0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87B0A" w:rsidRPr="00587B0A" w:rsidRDefault="00587B0A" w:rsidP="00587B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7B0A">
        <w:rPr>
          <w:rFonts w:ascii="Times New Roman" w:hAnsi="Times New Roman" w:cs="Times New Roman"/>
          <w:b/>
          <w:bCs/>
          <w:sz w:val="28"/>
          <w:szCs w:val="28"/>
        </w:rPr>
        <w:t>Порядок сбора отходов  и мусора, предусматривающий их разделения на виды на территории Брыковского муниципального образования.</w:t>
      </w:r>
    </w:p>
    <w:p w:rsidR="00587B0A" w:rsidRPr="00587B0A" w:rsidRDefault="00587B0A" w:rsidP="00587B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7B0A" w:rsidRPr="00587B0A" w:rsidRDefault="00587B0A" w:rsidP="00587B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7B0A" w:rsidRPr="00587B0A" w:rsidRDefault="00587B0A" w:rsidP="00587B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87B0A"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               </w:t>
      </w:r>
      <w:r w:rsidRPr="00587B0A">
        <w:rPr>
          <w:rFonts w:ascii="Times New Roman" w:hAnsi="Times New Roman" w:cs="Times New Roman"/>
          <w:b/>
          <w:bCs/>
          <w:i/>
          <w:sz w:val="28"/>
          <w:szCs w:val="28"/>
        </w:rPr>
        <w:t>1.</w:t>
      </w:r>
      <w:r w:rsidR="000465B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587B0A">
        <w:rPr>
          <w:rFonts w:ascii="Times New Roman" w:hAnsi="Times New Roman" w:cs="Times New Roman"/>
          <w:b/>
          <w:bCs/>
          <w:i/>
          <w:sz w:val="28"/>
          <w:szCs w:val="28"/>
        </w:rPr>
        <w:t>Общие положения</w:t>
      </w:r>
    </w:p>
    <w:p w:rsidR="00587B0A" w:rsidRPr="00587B0A" w:rsidRDefault="00587B0A" w:rsidP="00587B0A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B0A">
        <w:rPr>
          <w:rFonts w:ascii="Times New Roman" w:hAnsi="Times New Roman" w:cs="Times New Roman"/>
          <w:bCs/>
          <w:sz w:val="28"/>
          <w:szCs w:val="28"/>
        </w:rPr>
        <w:t>1.1.</w:t>
      </w:r>
      <w:r w:rsidRPr="00587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0465B3">
        <w:rPr>
          <w:rFonts w:ascii="Times New Roman" w:hAnsi="Times New Roman" w:cs="Times New Roman"/>
          <w:bCs/>
          <w:sz w:val="28"/>
          <w:szCs w:val="28"/>
        </w:rPr>
        <w:t>«</w:t>
      </w:r>
      <w:r w:rsidRPr="00587B0A">
        <w:rPr>
          <w:rFonts w:ascii="Times New Roman" w:hAnsi="Times New Roman" w:cs="Times New Roman"/>
          <w:bCs/>
          <w:sz w:val="28"/>
          <w:szCs w:val="28"/>
        </w:rPr>
        <w:t>Порядок сбора отходов  и мусора,  предусматривающий их разделение  на виды на территории Брыковского муниципального образования» разработан в соответствии с Федеральным законом  Российской Федера</w:t>
      </w:r>
      <w:r w:rsidR="000465B3">
        <w:rPr>
          <w:rFonts w:ascii="Times New Roman" w:hAnsi="Times New Roman" w:cs="Times New Roman"/>
          <w:bCs/>
          <w:sz w:val="28"/>
          <w:szCs w:val="28"/>
        </w:rPr>
        <w:t>ции  № 89-ФЗ от 24.06.1998 г. «</w:t>
      </w:r>
      <w:r w:rsidRPr="00587B0A">
        <w:rPr>
          <w:rFonts w:ascii="Times New Roman" w:hAnsi="Times New Roman" w:cs="Times New Roman"/>
          <w:bCs/>
          <w:sz w:val="28"/>
          <w:szCs w:val="28"/>
        </w:rPr>
        <w:t>Об отходах производства  и потребления, Федеральным законом Российской Федерации № 52-ФЗ от 30.03.1999 г. «О санитарно-эпидемиологическом благополучия населения»,  Постановлением Правительства Российской Федерации от 10.02.1997 № 155 «Об утверждении правил предоставлении услуг  по вывозу твёрдых и</w:t>
      </w:r>
      <w:proofErr w:type="gramEnd"/>
      <w:r w:rsidRPr="00587B0A">
        <w:rPr>
          <w:rFonts w:ascii="Times New Roman" w:hAnsi="Times New Roman" w:cs="Times New Roman"/>
          <w:bCs/>
          <w:sz w:val="28"/>
          <w:szCs w:val="28"/>
        </w:rPr>
        <w:t xml:space="preserve"> жидких бытовых отходов», постановлением Го</w:t>
      </w:r>
      <w:r w:rsidR="000465B3">
        <w:rPr>
          <w:rFonts w:ascii="Times New Roman" w:hAnsi="Times New Roman" w:cs="Times New Roman"/>
          <w:bCs/>
          <w:sz w:val="28"/>
          <w:szCs w:val="28"/>
        </w:rPr>
        <w:t>сстроя РФ от 27.09.2003 № 170 «</w:t>
      </w:r>
      <w:r w:rsidRPr="00587B0A">
        <w:rPr>
          <w:rFonts w:ascii="Times New Roman" w:hAnsi="Times New Roman" w:cs="Times New Roman"/>
          <w:bCs/>
          <w:sz w:val="28"/>
          <w:szCs w:val="28"/>
        </w:rPr>
        <w:t xml:space="preserve">Об утверждении правил и норм технической эксплуатации  жилищного фонда», </w:t>
      </w:r>
      <w:proofErr w:type="gramStart"/>
      <w:r w:rsidRPr="00587B0A">
        <w:rPr>
          <w:rFonts w:ascii="Times New Roman" w:hAnsi="Times New Roman" w:cs="Times New Roman"/>
          <w:bCs/>
          <w:sz w:val="28"/>
          <w:szCs w:val="28"/>
        </w:rPr>
        <w:t>во</w:t>
      </w:r>
      <w:proofErr w:type="gramEnd"/>
      <w:r w:rsidRPr="00587B0A">
        <w:rPr>
          <w:rFonts w:ascii="Times New Roman" w:hAnsi="Times New Roman" w:cs="Times New Roman"/>
          <w:bCs/>
          <w:sz w:val="28"/>
          <w:szCs w:val="28"/>
        </w:rPr>
        <w:t xml:space="preserve"> исполнении требований Федерального закона  от 06.10.2003г. № 131-ФЗ «Об общих принципах организации местного самоуправления  в Российской  Федерации».</w:t>
      </w:r>
    </w:p>
    <w:p w:rsidR="00587B0A" w:rsidRPr="00587B0A" w:rsidRDefault="00587B0A" w:rsidP="00587B0A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B0A">
        <w:rPr>
          <w:rFonts w:ascii="Times New Roman" w:hAnsi="Times New Roman" w:cs="Times New Roman"/>
          <w:bCs/>
          <w:sz w:val="28"/>
          <w:szCs w:val="28"/>
        </w:rPr>
        <w:t>1.2. Положение регламентирует отношения по сбору и вывозу  бытовых отходов и мусора (далее отходы) при обращении с отходами  на территории МО.</w:t>
      </w:r>
    </w:p>
    <w:p w:rsidR="00587B0A" w:rsidRPr="00587B0A" w:rsidRDefault="00587B0A" w:rsidP="00587B0A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B0A">
        <w:rPr>
          <w:rFonts w:ascii="Times New Roman" w:hAnsi="Times New Roman" w:cs="Times New Roman"/>
          <w:bCs/>
          <w:sz w:val="28"/>
          <w:szCs w:val="28"/>
        </w:rPr>
        <w:t>1.3. Положение обязательно для исполнения всеми физическими и юридическими лицами  на территории МО.</w:t>
      </w:r>
    </w:p>
    <w:p w:rsidR="00587B0A" w:rsidRPr="00587B0A" w:rsidRDefault="00587B0A" w:rsidP="00587B0A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587B0A" w:rsidRPr="00587B0A" w:rsidRDefault="00587B0A" w:rsidP="00587B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87B0A">
        <w:rPr>
          <w:rFonts w:ascii="Times New Roman" w:hAnsi="Times New Roman" w:cs="Times New Roman"/>
          <w:b/>
          <w:bCs/>
          <w:i/>
          <w:sz w:val="28"/>
          <w:szCs w:val="28"/>
        </w:rPr>
        <w:t>2. Термины и определения.</w:t>
      </w:r>
    </w:p>
    <w:p w:rsidR="00587B0A" w:rsidRPr="00587B0A" w:rsidRDefault="00587B0A" w:rsidP="00587B0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B0A">
        <w:rPr>
          <w:rFonts w:ascii="Times New Roman" w:hAnsi="Times New Roman" w:cs="Times New Roman"/>
          <w:bCs/>
          <w:i/>
          <w:sz w:val="28"/>
          <w:szCs w:val="28"/>
        </w:rPr>
        <w:t xml:space="preserve">     Территория МО</w:t>
      </w:r>
      <w:r w:rsidRPr="00587B0A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0465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7B0A">
        <w:rPr>
          <w:rFonts w:ascii="Times New Roman" w:hAnsi="Times New Roman" w:cs="Times New Roman"/>
          <w:bCs/>
          <w:sz w:val="28"/>
          <w:szCs w:val="28"/>
        </w:rPr>
        <w:t>территория, состоящая из всех земель в    пределах административных границ МО независимо  от форм собственности  и целевого назначения</w:t>
      </w:r>
      <w:proofErr w:type="gramStart"/>
      <w:r w:rsidRPr="00587B0A"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</w:p>
    <w:p w:rsidR="00587B0A" w:rsidRPr="00587B0A" w:rsidRDefault="00587B0A" w:rsidP="00587B0A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B0A">
        <w:rPr>
          <w:rFonts w:ascii="Times New Roman" w:hAnsi="Times New Roman" w:cs="Times New Roman"/>
          <w:bCs/>
          <w:i/>
          <w:sz w:val="28"/>
          <w:szCs w:val="28"/>
        </w:rPr>
        <w:t xml:space="preserve">     Вид отходов </w:t>
      </w:r>
      <w:r w:rsidRPr="00587B0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587B0A">
        <w:rPr>
          <w:rFonts w:ascii="Times New Roman" w:hAnsi="Times New Roman" w:cs="Times New Roman"/>
          <w:bCs/>
          <w:sz w:val="28"/>
          <w:szCs w:val="28"/>
        </w:rPr>
        <w:t>совокупность отходов, которые имеют общие признаки  в соответствии  с системой классификации отходов.</w:t>
      </w:r>
    </w:p>
    <w:p w:rsidR="00587B0A" w:rsidRPr="00587B0A" w:rsidRDefault="00587B0A" w:rsidP="00587B0A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B0A">
        <w:rPr>
          <w:rFonts w:ascii="Times New Roman" w:hAnsi="Times New Roman" w:cs="Times New Roman"/>
          <w:bCs/>
          <w:i/>
          <w:sz w:val="28"/>
          <w:szCs w:val="28"/>
        </w:rPr>
        <w:t xml:space="preserve">     Вывоз отходов</w:t>
      </w:r>
      <w:r w:rsidRPr="00587B0A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587B0A">
        <w:rPr>
          <w:rFonts w:ascii="Times New Roman" w:hAnsi="Times New Roman" w:cs="Times New Roman"/>
          <w:bCs/>
          <w:sz w:val="28"/>
          <w:szCs w:val="28"/>
        </w:rPr>
        <w:t>выгрузка отходов из контейнеров, урн в специализированный транспорт, очистка контейнерных площадок  и подъездов к ним от просыпавшегося мусора и транспортировки отходов  с места сбора  на объект утилизации (полигон захоронения отходов).</w:t>
      </w:r>
    </w:p>
    <w:p w:rsidR="00587B0A" w:rsidRPr="00587B0A" w:rsidRDefault="00587B0A" w:rsidP="00587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B0A">
        <w:rPr>
          <w:rFonts w:ascii="Times New Roman" w:hAnsi="Times New Roman" w:cs="Times New Roman"/>
          <w:bCs/>
          <w:i/>
          <w:sz w:val="28"/>
          <w:szCs w:val="28"/>
        </w:rPr>
        <w:t xml:space="preserve">     Твёрдые и жидкие бытовые отходы</w:t>
      </w:r>
      <w:r w:rsidRPr="00587B0A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587B0A">
        <w:rPr>
          <w:rFonts w:ascii="Times New Roman" w:hAnsi="Times New Roman" w:cs="Times New Roman"/>
          <w:bCs/>
          <w:sz w:val="28"/>
          <w:szCs w:val="28"/>
        </w:rPr>
        <w:t>отходы, образующиеся в результате жизнедеятельности населения (приготовление  пищи, упаковка товаров, уборка и текущий  ремонт жилых помещений,   крупногабаритные</w:t>
      </w:r>
      <w:r w:rsidRPr="00587B0A">
        <w:rPr>
          <w:rFonts w:ascii="Times New Roman" w:hAnsi="Times New Roman" w:cs="Times New Roman"/>
          <w:sz w:val="28"/>
          <w:szCs w:val="28"/>
        </w:rPr>
        <w:t xml:space="preserve">  предметы домашнего обихода, фекальные отходы нецентрализованной канализации и др.)</w:t>
      </w:r>
    </w:p>
    <w:p w:rsidR="00587B0A" w:rsidRPr="00587B0A" w:rsidRDefault="00587B0A" w:rsidP="00587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B0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Контейнер </w:t>
      </w:r>
      <w:r w:rsidRPr="00587B0A">
        <w:rPr>
          <w:rFonts w:ascii="Times New Roman" w:hAnsi="Times New Roman" w:cs="Times New Roman"/>
          <w:sz w:val="28"/>
          <w:szCs w:val="28"/>
        </w:rPr>
        <w:t>– стандартная ёмкость для сбора отходов производства и потребления, установленная в отведенном месте.</w:t>
      </w:r>
    </w:p>
    <w:p w:rsidR="00587B0A" w:rsidRPr="00587B0A" w:rsidRDefault="00587B0A" w:rsidP="00587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B0A">
        <w:rPr>
          <w:rFonts w:ascii="Times New Roman" w:hAnsi="Times New Roman" w:cs="Times New Roman"/>
          <w:i/>
          <w:sz w:val="28"/>
          <w:szCs w:val="28"/>
        </w:rPr>
        <w:t xml:space="preserve">     Контейнерная площадка</w:t>
      </w:r>
      <w:r w:rsidRPr="00587B0A">
        <w:rPr>
          <w:rFonts w:ascii="Times New Roman" w:hAnsi="Times New Roman" w:cs="Times New Roman"/>
          <w:sz w:val="28"/>
          <w:szCs w:val="28"/>
        </w:rPr>
        <w:t xml:space="preserve"> – ровное асфальтное или бетонное покрытие, имеющее ограждение (кирпичное, бетонное, сетчатое и т.п.) уклон в сторону проезжей части и удобный подъезд </w:t>
      </w:r>
      <w:proofErr w:type="gramStart"/>
      <w:r w:rsidRPr="00587B0A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587B0A">
        <w:rPr>
          <w:rFonts w:ascii="Times New Roman" w:hAnsi="Times New Roman" w:cs="Times New Roman"/>
          <w:sz w:val="28"/>
          <w:szCs w:val="28"/>
        </w:rPr>
        <w:t xml:space="preserve"> автотранспорта.</w:t>
      </w:r>
    </w:p>
    <w:p w:rsidR="00587B0A" w:rsidRPr="00587B0A" w:rsidRDefault="00587B0A" w:rsidP="00587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B0A">
        <w:rPr>
          <w:rFonts w:ascii="Times New Roman" w:hAnsi="Times New Roman" w:cs="Times New Roman"/>
          <w:i/>
          <w:sz w:val="28"/>
          <w:szCs w:val="28"/>
        </w:rPr>
        <w:t xml:space="preserve">     Лом и отходы цветных и (или) черных металлов</w:t>
      </w:r>
      <w:r w:rsidRPr="00587B0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87B0A">
        <w:rPr>
          <w:rFonts w:ascii="Times New Roman" w:hAnsi="Times New Roman" w:cs="Times New Roman"/>
          <w:sz w:val="28"/>
          <w:szCs w:val="28"/>
        </w:rPr>
        <w:t>отходы</w:t>
      </w:r>
      <w:proofErr w:type="gramEnd"/>
      <w:r w:rsidRPr="00587B0A">
        <w:rPr>
          <w:rFonts w:ascii="Times New Roman" w:hAnsi="Times New Roman" w:cs="Times New Roman"/>
          <w:sz w:val="28"/>
          <w:szCs w:val="28"/>
        </w:rPr>
        <w:t xml:space="preserve"> образовавшиеся в процессе производства изделий из цветных и (или) чёрных металлов и их сплавов, неисправимый брак, возникший в процессе производства указанных изделий, а также пришедшие в негодность или утратившие свои потребительские свойства изделия из цветных и (или) чёрных металлов и их сплавов.</w:t>
      </w:r>
    </w:p>
    <w:p w:rsidR="00587B0A" w:rsidRPr="00587B0A" w:rsidRDefault="00587B0A" w:rsidP="00587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B0A">
        <w:rPr>
          <w:rFonts w:ascii="Times New Roman" w:hAnsi="Times New Roman" w:cs="Times New Roman"/>
          <w:i/>
          <w:sz w:val="28"/>
          <w:szCs w:val="28"/>
        </w:rPr>
        <w:t xml:space="preserve">     Опасные отходы</w:t>
      </w:r>
      <w:r w:rsidRPr="00587B0A">
        <w:rPr>
          <w:rFonts w:ascii="Times New Roman" w:hAnsi="Times New Roman" w:cs="Times New Roman"/>
          <w:sz w:val="28"/>
          <w:szCs w:val="28"/>
        </w:rPr>
        <w:t xml:space="preserve"> – отходы, которые содержат вредные вещества, обладающие опасными свойствами  (токсичностью, взрывоопасностью, пожароопасностью, высокой реакционной способностью) или содержащие возбудителей инфекционных болезней, либо которые могут представлять непосредственную или потенциальную опасность для окружающей природной среды и здоровья человека самостоятельно или при вступлении в конта</w:t>
      </w:r>
      <w:proofErr w:type="gramStart"/>
      <w:r w:rsidRPr="00587B0A">
        <w:rPr>
          <w:rFonts w:ascii="Times New Roman" w:hAnsi="Times New Roman" w:cs="Times New Roman"/>
          <w:sz w:val="28"/>
          <w:szCs w:val="28"/>
        </w:rPr>
        <w:t>кт с др</w:t>
      </w:r>
      <w:proofErr w:type="gramEnd"/>
      <w:r w:rsidRPr="00587B0A">
        <w:rPr>
          <w:rFonts w:ascii="Times New Roman" w:hAnsi="Times New Roman" w:cs="Times New Roman"/>
          <w:sz w:val="28"/>
          <w:szCs w:val="28"/>
        </w:rPr>
        <w:t>угими веществами.</w:t>
      </w:r>
    </w:p>
    <w:p w:rsidR="00587B0A" w:rsidRPr="00587B0A" w:rsidRDefault="00587B0A" w:rsidP="00587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B0A">
        <w:rPr>
          <w:rFonts w:ascii="Times New Roman" w:hAnsi="Times New Roman" w:cs="Times New Roman"/>
          <w:i/>
          <w:sz w:val="28"/>
          <w:szCs w:val="28"/>
        </w:rPr>
        <w:t xml:space="preserve">     Обращение с отходами</w:t>
      </w:r>
      <w:r w:rsidRPr="00587B0A">
        <w:rPr>
          <w:rFonts w:ascii="Times New Roman" w:hAnsi="Times New Roman" w:cs="Times New Roman"/>
          <w:sz w:val="28"/>
          <w:szCs w:val="28"/>
        </w:rPr>
        <w:t xml:space="preserve"> – деятельность, в процессе которой образуются отходы, а также деятельность по накоплению, сбору, использованию, обезвреживанию, транспортированию, размещению отходов.</w:t>
      </w:r>
    </w:p>
    <w:p w:rsidR="00587B0A" w:rsidRPr="00587B0A" w:rsidRDefault="00587B0A" w:rsidP="00587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B0A">
        <w:rPr>
          <w:rFonts w:ascii="Times New Roman" w:hAnsi="Times New Roman" w:cs="Times New Roman"/>
          <w:i/>
          <w:sz w:val="28"/>
          <w:szCs w:val="28"/>
        </w:rPr>
        <w:t xml:space="preserve">     Отходопроизводители </w:t>
      </w:r>
      <w:r w:rsidRPr="00587B0A">
        <w:rPr>
          <w:rFonts w:ascii="Times New Roman" w:hAnsi="Times New Roman" w:cs="Times New Roman"/>
          <w:sz w:val="28"/>
          <w:szCs w:val="28"/>
        </w:rPr>
        <w:t>– население или юридические лица (предприятия, организации всех форм собственности, магазины и т.д.) в результате жизнедеятельности, которого образуются отходы.</w:t>
      </w:r>
    </w:p>
    <w:p w:rsidR="00587B0A" w:rsidRPr="00587B0A" w:rsidRDefault="00587B0A" w:rsidP="00587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B0A">
        <w:rPr>
          <w:rFonts w:ascii="Times New Roman" w:hAnsi="Times New Roman" w:cs="Times New Roman"/>
          <w:i/>
          <w:sz w:val="28"/>
          <w:szCs w:val="28"/>
        </w:rPr>
        <w:t xml:space="preserve">     Сбор отходов</w:t>
      </w:r>
      <w:r w:rsidRPr="00587B0A">
        <w:rPr>
          <w:rFonts w:ascii="Times New Roman" w:hAnsi="Times New Roman" w:cs="Times New Roman"/>
          <w:sz w:val="28"/>
          <w:szCs w:val="28"/>
        </w:rPr>
        <w:t xml:space="preserve"> – прием или поступление отходов от физических лиц и юридических лиц в целях дальнейшего использования, обезвреживания, транспортировки, размещения таких отходов.</w:t>
      </w:r>
    </w:p>
    <w:p w:rsidR="00587B0A" w:rsidRPr="00587B0A" w:rsidRDefault="00587B0A" w:rsidP="00587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B0A">
        <w:rPr>
          <w:rFonts w:ascii="Times New Roman" w:hAnsi="Times New Roman" w:cs="Times New Roman"/>
          <w:i/>
          <w:sz w:val="28"/>
          <w:szCs w:val="28"/>
        </w:rPr>
        <w:t xml:space="preserve">     Сортировка отходов</w:t>
      </w:r>
      <w:r w:rsidRPr="00587B0A">
        <w:rPr>
          <w:rFonts w:ascii="Times New Roman" w:hAnsi="Times New Roman" w:cs="Times New Roman"/>
          <w:sz w:val="28"/>
          <w:szCs w:val="28"/>
        </w:rPr>
        <w:t xml:space="preserve"> – разделение отходов на составляющие компоненты </w:t>
      </w:r>
      <w:proofErr w:type="gramStart"/>
      <w:r w:rsidRPr="00587B0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87B0A">
        <w:rPr>
          <w:rFonts w:ascii="Times New Roman" w:hAnsi="Times New Roman" w:cs="Times New Roman"/>
          <w:sz w:val="28"/>
          <w:szCs w:val="28"/>
        </w:rPr>
        <w:t>стекло, пластик, металл, бумага, и пр.), выделение утильных компонентов с целью вторичного использования.</w:t>
      </w:r>
    </w:p>
    <w:p w:rsidR="00587B0A" w:rsidRPr="00587B0A" w:rsidRDefault="00587B0A" w:rsidP="00587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B0A">
        <w:rPr>
          <w:rFonts w:ascii="Times New Roman" w:hAnsi="Times New Roman" w:cs="Times New Roman"/>
          <w:i/>
          <w:sz w:val="28"/>
          <w:szCs w:val="28"/>
        </w:rPr>
        <w:t xml:space="preserve">     Урны для мусора</w:t>
      </w:r>
      <w:r w:rsidRPr="00587B0A">
        <w:rPr>
          <w:rFonts w:ascii="Times New Roman" w:hAnsi="Times New Roman" w:cs="Times New Roman"/>
          <w:sz w:val="28"/>
          <w:szCs w:val="28"/>
        </w:rPr>
        <w:t xml:space="preserve"> – ёмкости, предназначенные для сбора в них отходов и устанавливаемые на территории МО (около административных и социальных зданий и сооружений).</w:t>
      </w:r>
    </w:p>
    <w:p w:rsidR="00587B0A" w:rsidRPr="00587B0A" w:rsidRDefault="00587B0A" w:rsidP="00587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7B0A" w:rsidRPr="00587B0A" w:rsidRDefault="00587B0A" w:rsidP="00587B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7B0A">
        <w:rPr>
          <w:rFonts w:ascii="Times New Roman" w:hAnsi="Times New Roman" w:cs="Times New Roman"/>
          <w:b/>
          <w:i/>
          <w:sz w:val="28"/>
          <w:szCs w:val="28"/>
        </w:rPr>
        <w:t>3.Сбор и вывоз отходов</w:t>
      </w:r>
      <w:r w:rsidRPr="00587B0A">
        <w:rPr>
          <w:rFonts w:ascii="Times New Roman" w:hAnsi="Times New Roman" w:cs="Times New Roman"/>
          <w:sz w:val="28"/>
          <w:szCs w:val="28"/>
        </w:rPr>
        <w:t>.</w:t>
      </w:r>
    </w:p>
    <w:p w:rsidR="00587B0A" w:rsidRPr="00587B0A" w:rsidRDefault="00587B0A" w:rsidP="00587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B0A">
        <w:rPr>
          <w:rFonts w:ascii="Times New Roman" w:hAnsi="Times New Roman" w:cs="Times New Roman"/>
          <w:sz w:val="28"/>
          <w:szCs w:val="28"/>
        </w:rPr>
        <w:t>3.1. Сбор отходов на территории МО производится:</w:t>
      </w:r>
    </w:p>
    <w:p w:rsidR="00587B0A" w:rsidRPr="00587B0A" w:rsidRDefault="00587B0A" w:rsidP="00587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B0A">
        <w:rPr>
          <w:rFonts w:ascii="Times New Roman" w:hAnsi="Times New Roman" w:cs="Times New Roman"/>
          <w:sz w:val="28"/>
          <w:szCs w:val="28"/>
        </w:rPr>
        <w:t>- раздельно в контейнеры для отходов, содержащие соответствующие наименования и установленные на оборудованных контейнерных площадках:</w:t>
      </w:r>
    </w:p>
    <w:p w:rsidR="00587B0A" w:rsidRPr="00587B0A" w:rsidRDefault="00587B0A" w:rsidP="00587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B0A">
        <w:rPr>
          <w:rFonts w:ascii="Times New Roman" w:hAnsi="Times New Roman" w:cs="Times New Roman"/>
          <w:sz w:val="28"/>
          <w:szCs w:val="28"/>
        </w:rPr>
        <w:t>- для сбора бумаги, картона, пластика, стекла, металла, дерева;</w:t>
      </w:r>
    </w:p>
    <w:p w:rsidR="00587B0A" w:rsidRPr="00587B0A" w:rsidRDefault="00587B0A" w:rsidP="00587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B0A">
        <w:rPr>
          <w:rFonts w:ascii="Times New Roman" w:hAnsi="Times New Roman" w:cs="Times New Roman"/>
          <w:sz w:val="28"/>
          <w:szCs w:val="28"/>
        </w:rPr>
        <w:t>- для сбора пищевых отходов;</w:t>
      </w:r>
    </w:p>
    <w:p w:rsidR="00587B0A" w:rsidRPr="00587B0A" w:rsidRDefault="00587B0A" w:rsidP="00587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B0A">
        <w:rPr>
          <w:rFonts w:ascii="Times New Roman" w:hAnsi="Times New Roman" w:cs="Times New Roman"/>
          <w:sz w:val="28"/>
          <w:szCs w:val="28"/>
        </w:rPr>
        <w:t>- для сбора не сортируемых отходов и др.;</w:t>
      </w:r>
    </w:p>
    <w:p w:rsidR="00587B0A" w:rsidRPr="00587B0A" w:rsidRDefault="00587B0A" w:rsidP="00587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B0A">
        <w:rPr>
          <w:rFonts w:ascii="Times New Roman" w:hAnsi="Times New Roman" w:cs="Times New Roman"/>
          <w:sz w:val="28"/>
          <w:szCs w:val="28"/>
        </w:rPr>
        <w:t>Сбор отходов включает в себя разделение отходов на составляющие комплненты (пищевые отходы, текстиль, бумага и другие).</w:t>
      </w:r>
    </w:p>
    <w:p w:rsidR="00587B0A" w:rsidRPr="00587B0A" w:rsidRDefault="00587B0A" w:rsidP="00587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B0A">
        <w:rPr>
          <w:rFonts w:ascii="Times New Roman" w:hAnsi="Times New Roman" w:cs="Times New Roman"/>
          <w:sz w:val="28"/>
          <w:szCs w:val="28"/>
        </w:rPr>
        <w:t>Отходопроизводители обязаны осуществлять сбор отходов с предварительным разделением отходов на составляющие компоненты.</w:t>
      </w:r>
    </w:p>
    <w:p w:rsidR="00587B0A" w:rsidRPr="00587B0A" w:rsidRDefault="00587B0A" w:rsidP="00587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B0A">
        <w:rPr>
          <w:rFonts w:ascii="Times New Roman" w:hAnsi="Times New Roman" w:cs="Times New Roman"/>
          <w:sz w:val="28"/>
          <w:szCs w:val="28"/>
        </w:rPr>
        <w:lastRenderedPageBreak/>
        <w:t>Специализированная организация в соответствии с условиями заключенных договоров обязана обеспечить сбор отходов с возможностью разделения их на составляющие компоненты.</w:t>
      </w:r>
    </w:p>
    <w:p w:rsidR="00587B0A" w:rsidRPr="00587B0A" w:rsidRDefault="00587B0A" w:rsidP="00587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B0A">
        <w:rPr>
          <w:rFonts w:ascii="Times New Roman" w:hAnsi="Times New Roman" w:cs="Times New Roman"/>
          <w:sz w:val="28"/>
          <w:szCs w:val="28"/>
        </w:rPr>
        <w:t>Для приёма разных бытовых отходов должны предусматриваться разные контейнеры с соответствующими надписями «макулатура», «стекло», «пластик» (для разделения в целях уменьшения объёма не восстанавливаемых отходов).</w:t>
      </w:r>
    </w:p>
    <w:p w:rsidR="00587B0A" w:rsidRPr="00587B0A" w:rsidRDefault="00587B0A" w:rsidP="00587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B0A">
        <w:rPr>
          <w:rFonts w:ascii="Times New Roman" w:hAnsi="Times New Roman" w:cs="Times New Roman"/>
          <w:sz w:val="28"/>
          <w:szCs w:val="28"/>
        </w:rPr>
        <w:t>3.2. Сбор крупногабаритных отходов производится на оборудованных  площадках, отведённых для этих целей. Вывоз крупногабаритных отходов производится по мере заполнения площадок, но не реже одного раза в неделю. Вывоз жидких бытовых отходов осуществляется по мере накопления ёмкости по заявлению отходопроизводителя.</w:t>
      </w:r>
    </w:p>
    <w:p w:rsidR="00587B0A" w:rsidRPr="00587B0A" w:rsidRDefault="00587B0A" w:rsidP="00587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B0A">
        <w:rPr>
          <w:rFonts w:ascii="Times New Roman" w:hAnsi="Times New Roman" w:cs="Times New Roman"/>
          <w:sz w:val="28"/>
          <w:szCs w:val="28"/>
        </w:rPr>
        <w:t>3.3. Запрещается сбор опасных отходов в места, предусмотренные в п.п.3.1.,3.2. настоящего Положения.</w:t>
      </w:r>
    </w:p>
    <w:p w:rsidR="00587B0A" w:rsidRPr="00587B0A" w:rsidRDefault="00587B0A" w:rsidP="00587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B0A">
        <w:rPr>
          <w:rFonts w:ascii="Times New Roman" w:hAnsi="Times New Roman" w:cs="Times New Roman"/>
          <w:sz w:val="28"/>
          <w:szCs w:val="28"/>
        </w:rPr>
        <w:t>3.4. Биологические отходы, медицинские, радиологические, ртутьсодержащие изделия собираются и утилизируются в порядке, установленном законодательством.</w:t>
      </w:r>
    </w:p>
    <w:p w:rsidR="00587B0A" w:rsidRPr="00587B0A" w:rsidRDefault="00587B0A" w:rsidP="00587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B0A">
        <w:rPr>
          <w:rFonts w:ascii="Times New Roman" w:hAnsi="Times New Roman" w:cs="Times New Roman"/>
          <w:sz w:val="28"/>
          <w:szCs w:val="28"/>
        </w:rPr>
        <w:t>3.5. Запрещается размещение на свалки для твёрдых бытовых отходов, трупов животных, птиц.</w:t>
      </w:r>
    </w:p>
    <w:p w:rsidR="00587B0A" w:rsidRPr="00587B0A" w:rsidRDefault="00587B0A" w:rsidP="00587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B0A">
        <w:rPr>
          <w:rFonts w:ascii="Times New Roman" w:hAnsi="Times New Roman" w:cs="Times New Roman"/>
          <w:sz w:val="28"/>
          <w:szCs w:val="28"/>
        </w:rPr>
        <w:t xml:space="preserve">3.6. Размещение контейнеров для отходов и содержание контейнерных площадок осуществляются в соответствии с Санитарными правилами и нормами СаиПиН 42 – 128 – 4690 – 88 «Санитарные правила содержания территорий населенных мест» </w:t>
      </w:r>
      <w:proofErr w:type="gramStart"/>
      <w:r w:rsidRPr="00587B0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87B0A">
        <w:rPr>
          <w:rFonts w:ascii="Times New Roman" w:hAnsi="Times New Roman" w:cs="Times New Roman"/>
          <w:sz w:val="28"/>
          <w:szCs w:val="28"/>
        </w:rPr>
        <w:t xml:space="preserve">утв. Минздравом СССР 5 августа 1988г. </w:t>
      </w:r>
      <w:r w:rsidRPr="00587B0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87B0A">
        <w:rPr>
          <w:rFonts w:ascii="Times New Roman" w:hAnsi="Times New Roman" w:cs="Times New Roman"/>
          <w:sz w:val="28"/>
          <w:szCs w:val="28"/>
        </w:rPr>
        <w:t>4690 – 88)</w:t>
      </w:r>
    </w:p>
    <w:p w:rsidR="00587B0A" w:rsidRPr="00587B0A" w:rsidRDefault="00587B0A" w:rsidP="00587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B0A">
        <w:rPr>
          <w:rFonts w:ascii="Times New Roman" w:hAnsi="Times New Roman" w:cs="Times New Roman"/>
          <w:sz w:val="28"/>
          <w:szCs w:val="28"/>
        </w:rPr>
        <w:t>3.7. Контейнерные площадки должны быть удалены от окон жилых домов и общественных зданий, территорий детских учреждений, спортивных, физкультурных площадок для игр детей и отдыха взрослых, мест отдыха населения на расстоянии не менее 20 м. и более 100 м. до наиболее удаленного входа в жилое здание.</w:t>
      </w:r>
    </w:p>
    <w:p w:rsidR="00587B0A" w:rsidRPr="00587B0A" w:rsidRDefault="00587B0A" w:rsidP="00587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B0A">
        <w:rPr>
          <w:rFonts w:ascii="Times New Roman" w:hAnsi="Times New Roman" w:cs="Times New Roman"/>
          <w:sz w:val="28"/>
          <w:szCs w:val="28"/>
        </w:rPr>
        <w:t xml:space="preserve">3.8. Вывоз отходов осуществляется специальным транспортом или приспособленным </w:t>
      </w:r>
      <w:proofErr w:type="gramStart"/>
      <w:r w:rsidRPr="00587B0A">
        <w:rPr>
          <w:rFonts w:ascii="Times New Roman" w:hAnsi="Times New Roman" w:cs="Times New Roman"/>
          <w:sz w:val="28"/>
          <w:szCs w:val="28"/>
        </w:rPr>
        <w:t>для этих целей транспортом с закрывающимся кузовом на полигон твёрдых бытовых отходов в соответствии с требованиями</w:t>
      </w:r>
      <w:proofErr w:type="gramEnd"/>
      <w:r w:rsidRPr="00587B0A">
        <w:rPr>
          <w:rFonts w:ascii="Times New Roman" w:hAnsi="Times New Roman" w:cs="Times New Roman"/>
          <w:sz w:val="28"/>
          <w:szCs w:val="28"/>
        </w:rPr>
        <w:t xml:space="preserve"> Санитарных правил СП 2.1.7.1038 – 01 «Гигиенические требования к устройству и содержанию полигонов для твёрдых бытовых отходов»</w:t>
      </w:r>
    </w:p>
    <w:p w:rsidR="00587B0A" w:rsidRPr="00587B0A" w:rsidRDefault="00587B0A" w:rsidP="00587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B0A">
        <w:rPr>
          <w:rFonts w:ascii="Times New Roman" w:hAnsi="Times New Roman" w:cs="Times New Roman"/>
          <w:sz w:val="28"/>
          <w:szCs w:val="28"/>
        </w:rPr>
        <w:t>3.9. Предприятия всех форм собственности обязаны предусмотреть места для сбора твердых бытовых отходов и обеспечить их вывоз собственными силами.</w:t>
      </w:r>
    </w:p>
    <w:p w:rsidR="00587B0A" w:rsidRPr="00587B0A" w:rsidRDefault="00587B0A" w:rsidP="00587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B0A">
        <w:rPr>
          <w:rFonts w:ascii="Times New Roman" w:hAnsi="Times New Roman" w:cs="Times New Roman"/>
          <w:sz w:val="28"/>
          <w:szCs w:val="28"/>
        </w:rPr>
        <w:t>3.10. Несанкционированное размещение всех видов отходов на территории поселения, в том числе на землях общего пользования, в санитарно – защитных зонах, на территориях гаражей прилегающих к ним землях, сброс отходов в водоёмы и на берега, в лесопарковых, рекреационных зонах, а также сжигание отходов открытым способом на территории МО запрещено.</w:t>
      </w:r>
    </w:p>
    <w:p w:rsidR="00587B0A" w:rsidRPr="00587B0A" w:rsidRDefault="00587B0A" w:rsidP="00587B0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87B0A" w:rsidRPr="00587B0A" w:rsidRDefault="00587B0A" w:rsidP="00587B0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87B0A">
        <w:rPr>
          <w:rFonts w:ascii="Times New Roman" w:hAnsi="Times New Roman" w:cs="Times New Roman"/>
          <w:b/>
          <w:i/>
          <w:sz w:val="28"/>
          <w:szCs w:val="28"/>
        </w:rPr>
        <w:t>4.Вывоз отходов с территории индивидуальных жилых домов.</w:t>
      </w:r>
    </w:p>
    <w:p w:rsidR="00587B0A" w:rsidRPr="00587B0A" w:rsidRDefault="00587B0A" w:rsidP="00587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B0A">
        <w:rPr>
          <w:rFonts w:ascii="Times New Roman" w:hAnsi="Times New Roman" w:cs="Times New Roman"/>
          <w:sz w:val="28"/>
          <w:szCs w:val="28"/>
        </w:rPr>
        <w:lastRenderedPageBreak/>
        <w:t>4.1. Организация сбора и вывоза отходов с территории индивидуальных жилых домов в соответствии с Положением осуществляется администрацией муниципального образования.</w:t>
      </w:r>
    </w:p>
    <w:p w:rsidR="00587B0A" w:rsidRPr="00587B0A" w:rsidRDefault="00587B0A" w:rsidP="00587B0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87B0A" w:rsidRPr="00587B0A" w:rsidRDefault="00587B0A" w:rsidP="00587B0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87B0A">
        <w:rPr>
          <w:rFonts w:ascii="Times New Roman" w:hAnsi="Times New Roman" w:cs="Times New Roman"/>
          <w:b/>
          <w:i/>
          <w:sz w:val="28"/>
          <w:szCs w:val="28"/>
        </w:rPr>
        <w:t>5.Сбор и вывоз отходов на территории общего пользования.</w:t>
      </w:r>
    </w:p>
    <w:p w:rsidR="00587B0A" w:rsidRPr="00587B0A" w:rsidRDefault="00587B0A" w:rsidP="00587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B0A">
        <w:rPr>
          <w:rFonts w:ascii="Times New Roman" w:hAnsi="Times New Roman" w:cs="Times New Roman"/>
          <w:sz w:val="28"/>
          <w:szCs w:val="28"/>
        </w:rPr>
        <w:t>5.1. Сбор отходов на территории общего пользования п</w:t>
      </w:r>
      <w:r w:rsidR="00415837">
        <w:rPr>
          <w:rFonts w:ascii="Times New Roman" w:hAnsi="Times New Roman" w:cs="Times New Roman"/>
          <w:sz w:val="28"/>
          <w:szCs w:val="28"/>
        </w:rPr>
        <w:t>роизводится в урны для мусора (</w:t>
      </w:r>
      <w:r w:rsidRPr="00587B0A">
        <w:rPr>
          <w:rFonts w:ascii="Times New Roman" w:hAnsi="Times New Roman" w:cs="Times New Roman"/>
          <w:sz w:val="28"/>
          <w:szCs w:val="28"/>
        </w:rPr>
        <w:t>для отходов, не подлежащих сортировке) и контейнеры для раздельного сбора отходов: «Бумага, пластик, стекло» и «несортируемые отходы»</w:t>
      </w:r>
      <w:r w:rsidR="00415837">
        <w:rPr>
          <w:rFonts w:ascii="Times New Roman" w:hAnsi="Times New Roman" w:cs="Times New Roman"/>
          <w:sz w:val="28"/>
          <w:szCs w:val="28"/>
        </w:rPr>
        <w:t>.</w:t>
      </w:r>
    </w:p>
    <w:p w:rsidR="00587B0A" w:rsidRPr="00587B0A" w:rsidRDefault="00587B0A" w:rsidP="00587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B0A">
        <w:rPr>
          <w:rFonts w:ascii="Times New Roman" w:hAnsi="Times New Roman" w:cs="Times New Roman"/>
          <w:sz w:val="28"/>
          <w:szCs w:val="28"/>
        </w:rPr>
        <w:t>5.2. Установка, размещение, а так же очистка урн осуществляется в соответствии с пунктом Сан ПиН 42 – 128 – 4690 – 88 « Санитарные правила содержани</w:t>
      </w:r>
      <w:r w:rsidR="000465B3">
        <w:rPr>
          <w:rFonts w:ascii="Times New Roman" w:hAnsi="Times New Roman" w:cs="Times New Roman"/>
          <w:sz w:val="28"/>
          <w:szCs w:val="28"/>
        </w:rPr>
        <w:t>я территорий населённых мест» (</w:t>
      </w:r>
      <w:r w:rsidRPr="00587B0A">
        <w:rPr>
          <w:rFonts w:ascii="Times New Roman" w:hAnsi="Times New Roman" w:cs="Times New Roman"/>
          <w:sz w:val="28"/>
          <w:szCs w:val="28"/>
        </w:rPr>
        <w:t>утв. Минздравом СССР 5 августа 1988г.</w:t>
      </w:r>
      <w:r w:rsidRPr="00587B0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87B0A">
        <w:rPr>
          <w:rFonts w:ascii="Times New Roman" w:hAnsi="Times New Roman" w:cs="Times New Roman"/>
          <w:sz w:val="28"/>
          <w:szCs w:val="28"/>
        </w:rPr>
        <w:t xml:space="preserve"> 4690 – 88).</w:t>
      </w:r>
    </w:p>
    <w:p w:rsidR="00587B0A" w:rsidRPr="00587B0A" w:rsidRDefault="00587B0A" w:rsidP="00587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B0A">
        <w:rPr>
          <w:rFonts w:ascii="Times New Roman" w:hAnsi="Times New Roman" w:cs="Times New Roman"/>
          <w:sz w:val="28"/>
          <w:szCs w:val="28"/>
        </w:rPr>
        <w:t>5.3. Дорожный снег, а также растительные остатки (обрез, скошенная трава, ветки и т.п.) собираются  и вывозятся с улиц на специализированные площадки.</w:t>
      </w:r>
    </w:p>
    <w:p w:rsidR="00587B0A" w:rsidRPr="00587B0A" w:rsidRDefault="00587B0A" w:rsidP="00587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B0A">
        <w:rPr>
          <w:rFonts w:ascii="Times New Roman" w:hAnsi="Times New Roman" w:cs="Times New Roman"/>
          <w:sz w:val="28"/>
          <w:szCs w:val="28"/>
        </w:rPr>
        <w:t xml:space="preserve">5.4. </w:t>
      </w:r>
      <w:proofErr w:type="gramStart"/>
      <w:r w:rsidRPr="00587B0A">
        <w:rPr>
          <w:rFonts w:ascii="Times New Roman" w:hAnsi="Times New Roman" w:cs="Times New Roman"/>
          <w:sz w:val="28"/>
          <w:szCs w:val="28"/>
        </w:rPr>
        <w:t>Порядок уборки проезжей части улиц населённых пунктов, титульный список улиц, разбитых на участки, подлежащих механизированной уборке, в летний и зимний периоды года разрабатываются и утверждаются постановлением администрации МО.</w:t>
      </w:r>
      <w:proofErr w:type="gramEnd"/>
    </w:p>
    <w:p w:rsidR="00587B0A" w:rsidRPr="00587B0A" w:rsidRDefault="00587B0A" w:rsidP="00587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B0A">
        <w:rPr>
          <w:rFonts w:ascii="Times New Roman" w:hAnsi="Times New Roman" w:cs="Times New Roman"/>
          <w:sz w:val="28"/>
          <w:szCs w:val="28"/>
        </w:rPr>
        <w:t>5.5. Запрещается:</w:t>
      </w:r>
    </w:p>
    <w:p w:rsidR="00587B0A" w:rsidRPr="00587B0A" w:rsidRDefault="00587B0A" w:rsidP="00587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B0A">
        <w:rPr>
          <w:rFonts w:ascii="Times New Roman" w:hAnsi="Times New Roman" w:cs="Times New Roman"/>
          <w:sz w:val="28"/>
          <w:szCs w:val="28"/>
        </w:rPr>
        <w:t>-  сжигание отходов и растительных остатков на территории муниципального образования;</w:t>
      </w:r>
    </w:p>
    <w:p w:rsidR="00587B0A" w:rsidRPr="00587B0A" w:rsidRDefault="00587B0A" w:rsidP="00587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B0A">
        <w:rPr>
          <w:rFonts w:ascii="Times New Roman" w:hAnsi="Times New Roman" w:cs="Times New Roman"/>
          <w:sz w:val="28"/>
          <w:szCs w:val="28"/>
        </w:rPr>
        <w:t>-  размещение отходов, растительных остатков, дорожного снега на территории общего пользования вне специализированных площадок.</w:t>
      </w:r>
    </w:p>
    <w:p w:rsidR="00587B0A" w:rsidRPr="00587B0A" w:rsidRDefault="00587B0A" w:rsidP="00587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B0A">
        <w:rPr>
          <w:rFonts w:ascii="Times New Roman" w:hAnsi="Times New Roman" w:cs="Times New Roman"/>
          <w:sz w:val="28"/>
          <w:szCs w:val="28"/>
        </w:rPr>
        <w:t>5.6. Ответственность за удаление отходов из урн и контейнеров на территории МО возлагается на организацию (индивидуального предпринимателя), обеспечивающую благоустройство, чистоту и порядок соответствующей территории, либо на орган местного самоуправления.</w:t>
      </w:r>
    </w:p>
    <w:p w:rsidR="00587B0A" w:rsidRPr="00587B0A" w:rsidRDefault="00587B0A" w:rsidP="00587B0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87B0A" w:rsidRPr="00587B0A" w:rsidRDefault="00587B0A" w:rsidP="00587B0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87B0A">
        <w:rPr>
          <w:rFonts w:ascii="Times New Roman" w:hAnsi="Times New Roman" w:cs="Times New Roman"/>
          <w:b/>
          <w:i/>
          <w:sz w:val="28"/>
          <w:szCs w:val="28"/>
        </w:rPr>
        <w:t>6.</w:t>
      </w:r>
      <w:proofErr w:type="gramStart"/>
      <w:r w:rsidRPr="00587B0A">
        <w:rPr>
          <w:rFonts w:ascii="Times New Roman" w:hAnsi="Times New Roman" w:cs="Times New Roman"/>
          <w:b/>
          <w:i/>
          <w:sz w:val="28"/>
          <w:szCs w:val="28"/>
        </w:rPr>
        <w:t>Контроль за</w:t>
      </w:r>
      <w:proofErr w:type="gramEnd"/>
      <w:r w:rsidRPr="00587B0A">
        <w:rPr>
          <w:rFonts w:ascii="Times New Roman" w:hAnsi="Times New Roman" w:cs="Times New Roman"/>
          <w:b/>
          <w:i/>
          <w:sz w:val="28"/>
          <w:szCs w:val="28"/>
        </w:rPr>
        <w:t xml:space="preserve"> соблюдением порядка сбора и вывоза отходов.</w:t>
      </w:r>
    </w:p>
    <w:p w:rsidR="00587B0A" w:rsidRPr="00587B0A" w:rsidRDefault="00587B0A" w:rsidP="00587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B0A">
        <w:rPr>
          <w:rFonts w:ascii="Times New Roman" w:hAnsi="Times New Roman" w:cs="Times New Roman"/>
          <w:sz w:val="28"/>
          <w:szCs w:val="28"/>
        </w:rPr>
        <w:t xml:space="preserve">6.1. Порядок </w:t>
      </w:r>
      <w:proofErr w:type="gramStart"/>
      <w:r w:rsidRPr="00587B0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87B0A">
        <w:rPr>
          <w:rFonts w:ascii="Times New Roman" w:hAnsi="Times New Roman" w:cs="Times New Roman"/>
          <w:sz w:val="28"/>
          <w:szCs w:val="28"/>
        </w:rPr>
        <w:t xml:space="preserve"> соблюдением порядка сбора и вывоза отходов осуществляется в соответствии с действующим законодательством Российской Федерации.</w:t>
      </w:r>
    </w:p>
    <w:p w:rsidR="00587B0A" w:rsidRPr="00587B0A" w:rsidRDefault="00587B0A" w:rsidP="00587B0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87B0A" w:rsidRPr="00587B0A" w:rsidRDefault="00587B0A" w:rsidP="00587B0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87B0A">
        <w:rPr>
          <w:rFonts w:ascii="Times New Roman" w:hAnsi="Times New Roman" w:cs="Times New Roman"/>
          <w:b/>
          <w:i/>
          <w:sz w:val="28"/>
          <w:szCs w:val="28"/>
        </w:rPr>
        <w:t>7.Ответственность за нарушение положения о порядке сбора и вывоза бытовых отходов и мусора</w:t>
      </w:r>
    </w:p>
    <w:p w:rsidR="00587B0A" w:rsidRPr="00587B0A" w:rsidRDefault="00587B0A" w:rsidP="00587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B0A">
        <w:rPr>
          <w:rFonts w:ascii="Times New Roman" w:hAnsi="Times New Roman" w:cs="Times New Roman"/>
          <w:sz w:val="28"/>
          <w:szCs w:val="28"/>
        </w:rPr>
        <w:t xml:space="preserve">7.1.Нарушение Положения влечёт ответственность в соответствии с действующим законодательством. </w:t>
      </w:r>
    </w:p>
    <w:p w:rsidR="00587B0A" w:rsidRPr="00587B0A" w:rsidRDefault="00587B0A" w:rsidP="00587B0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87B0A" w:rsidRPr="00587B0A" w:rsidRDefault="00587B0A" w:rsidP="00587B0A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587B0A" w:rsidRPr="00587B0A" w:rsidRDefault="00587B0A" w:rsidP="00587B0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587B0A" w:rsidRPr="00587B0A" w:rsidRDefault="00587B0A" w:rsidP="00587B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7B0A" w:rsidRPr="00587B0A" w:rsidRDefault="00587B0A" w:rsidP="00587B0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5782" w:rsidRPr="00587B0A" w:rsidRDefault="00AE5782" w:rsidP="00587B0A">
      <w:pPr>
        <w:spacing w:after="0" w:line="240" w:lineRule="auto"/>
        <w:rPr>
          <w:rFonts w:ascii="Times New Roman" w:hAnsi="Times New Roman" w:cs="Times New Roman"/>
        </w:rPr>
      </w:pPr>
    </w:p>
    <w:sectPr w:rsidR="00AE5782" w:rsidRPr="00587B0A" w:rsidSect="00520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Shell Dlg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94622"/>
    <w:multiLevelType w:val="hybridMultilevel"/>
    <w:tmpl w:val="7414B430"/>
    <w:lvl w:ilvl="0" w:tplc="BC384BDA">
      <w:start w:val="1"/>
      <w:numFmt w:val="decimal"/>
      <w:lvlText w:val="%1."/>
      <w:lvlJc w:val="left"/>
      <w:pPr>
        <w:ind w:left="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7B0A"/>
    <w:rsid w:val="000465B3"/>
    <w:rsid w:val="001923A8"/>
    <w:rsid w:val="003A328C"/>
    <w:rsid w:val="00415837"/>
    <w:rsid w:val="005200D1"/>
    <w:rsid w:val="00586F9A"/>
    <w:rsid w:val="00587B0A"/>
    <w:rsid w:val="005E6045"/>
    <w:rsid w:val="006323F4"/>
    <w:rsid w:val="00A84AAA"/>
    <w:rsid w:val="00AE5782"/>
    <w:rsid w:val="00CC272C"/>
    <w:rsid w:val="00E73BD8"/>
    <w:rsid w:val="00F44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0D1"/>
  </w:style>
  <w:style w:type="paragraph" w:styleId="1">
    <w:name w:val="heading 1"/>
    <w:basedOn w:val="a"/>
    <w:next w:val="a"/>
    <w:link w:val="10"/>
    <w:qFormat/>
    <w:rsid w:val="00587B0A"/>
    <w:pPr>
      <w:keepNext/>
      <w:spacing w:after="0" w:line="240" w:lineRule="auto"/>
      <w:ind w:left="-1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7B0A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87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B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semiHidden/>
    <w:unhideWhenUsed/>
    <w:rsid w:val="006323F4"/>
    <w:pPr>
      <w:keepLines/>
      <w:widowControl w:val="0"/>
      <w:tabs>
        <w:tab w:val="center" w:pos="4320"/>
        <w:tab w:val="right" w:pos="8640"/>
      </w:tabs>
      <w:suppressAutoHyphens/>
      <w:spacing w:after="600" w:line="220" w:lineRule="atLeast"/>
    </w:pPr>
    <w:rPr>
      <w:rFonts w:ascii="Arial" w:eastAsia="MS Shell Dlg" w:hAnsi="Arial" w:cs="Times New Roman"/>
      <w:spacing w:val="-5"/>
      <w:sz w:val="20"/>
      <w:szCs w:val="20"/>
      <w:lang w:val="en-US"/>
    </w:rPr>
  </w:style>
  <w:style w:type="character" w:customStyle="1" w:styleId="a6">
    <w:name w:val="Верхний колонтитул Знак"/>
    <w:basedOn w:val="a0"/>
    <w:link w:val="a5"/>
    <w:semiHidden/>
    <w:rsid w:val="006323F4"/>
    <w:rPr>
      <w:rFonts w:ascii="Arial" w:eastAsia="MS Shell Dlg" w:hAnsi="Arial" w:cs="Times New Roman"/>
      <w:spacing w:val="-5"/>
      <w:sz w:val="20"/>
      <w:szCs w:val="20"/>
      <w:lang w:val="en-US"/>
    </w:rPr>
  </w:style>
  <w:style w:type="paragraph" w:styleId="a7">
    <w:name w:val="Body Text"/>
    <w:basedOn w:val="a"/>
    <w:link w:val="a8"/>
    <w:unhideWhenUsed/>
    <w:rsid w:val="006323F4"/>
    <w:pPr>
      <w:widowControl w:val="0"/>
      <w:suppressAutoHyphens/>
      <w:spacing w:after="120" w:line="240" w:lineRule="auto"/>
    </w:pPr>
    <w:rPr>
      <w:rFonts w:ascii="Times New Roman" w:eastAsia="MS Shell Dlg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6323F4"/>
    <w:rPr>
      <w:rFonts w:ascii="Times New Roman" w:eastAsia="MS Shell Dlg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3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11015-C14C-469F-81C7-655DF3724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1613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USER</cp:lastModifiedBy>
  <cp:revision>13</cp:revision>
  <cp:lastPrinted>2013-02-14T11:25:00Z</cp:lastPrinted>
  <dcterms:created xsi:type="dcterms:W3CDTF">2012-12-09T17:52:00Z</dcterms:created>
  <dcterms:modified xsi:type="dcterms:W3CDTF">2013-02-14T11:28:00Z</dcterms:modified>
</cp:coreProperties>
</file>