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2B" w:rsidRDefault="003A1F2B" w:rsidP="003A1F2B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7065" cy="842645"/>
            <wp:effectExtent l="0" t="0" r="635" b="0"/>
            <wp:docPr id="1" name="Рисунок 1" descr="Описание: Описание: Описание: Описание: 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F2B" w:rsidRDefault="003A1F2B" w:rsidP="003A1F2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АДМИНИСТРАЦИЯ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БРЫКОВСКОГО МУНИЦИПАЛЬНОГО ОБРАЗОВАНИЯ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ДУХОВНИЦКОГО МУНИЦИПАЛЬНОГО РАЙОНА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САРАТОВСКОЙ ОБЛАСТИ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</w:r>
    </w:p>
    <w:p w:rsidR="003A1F2B" w:rsidRDefault="003A1F2B" w:rsidP="003A1F2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3A1F2B" w:rsidRDefault="003A1F2B" w:rsidP="003A1F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A1F2B" w:rsidRDefault="003A1F2B" w:rsidP="003A1F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От 26.12.2016 г.                                                                                        № 101</w:t>
      </w:r>
    </w:p>
    <w:p w:rsidR="003A1F2B" w:rsidRDefault="003A1F2B" w:rsidP="003A1F2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Брыковка</w:t>
      </w:r>
      <w:proofErr w:type="spellEnd"/>
    </w:p>
    <w:p w:rsidR="003A1F2B" w:rsidRDefault="003A1F2B" w:rsidP="003A1F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A1F2B" w:rsidRDefault="003A1F2B" w:rsidP="003A1F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постановления </w:t>
      </w:r>
    </w:p>
    <w:p w:rsidR="003A1F2B" w:rsidRDefault="003A1F2B" w:rsidP="003A1F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A1F2B" w:rsidRDefault="003A1F2B" w:rsidP="003A1F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образования </w:t>
      </w:r>
    </w:p>
    <w:p w:rsidR="003A1F2B" w:rsidRDefault="003A1F2B" w:rsidP="003A1F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A1F2B" w:rsidRDefault="00706C2D" w:rsidP="003A1F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основании Федерального закона от 6 октября 2013 г. № 131-ФЗ «Об общих принципах организации местного самоуправления в Российской Федерации», </w:t>
      </w:r>
      <w:r w:rsidR="003A1D56">
        <w:rPr>
          <w:rFonts w:ascii="Times New Roman" w:hAnsi="Times New Roman"/>
          <w:color w:val="000000"/>
          <w:sz w:val="28"/>
          <w:szCs w:val="28"/>
          <w:lang w:eastAsia="ru-RU"/>
        </w:rPr>
        <w:t>Устав</w:t>
      </w:r>
      <w:r w:rsidR="006704B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3A1D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A1D56">
        <w:rPr>
          <w:rFonts w:ascii="Times New Roman" w:hAnsi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="003A1D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области, в целях приведения правовых актов администрации в соответствие</w:t>
      </w:r>
      <w:r w:rsidR="006704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</w:t>
      </w:r>
      <w:r w:rsidR="003A1D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Федеральным законом от 13 июля 2015 г. № 218-ФЗ «О государственной регистрации недвижимости» </w:t>
      </w:r>
      <w:r w:rsidR="003A1F2B">
        <w:rPr>
          <w:rFonts w:ascii="Times New Roman" w:hAnsi="Times New Roman"/>
          <w:color w:val="333333"/>
          <w:sz w:val="28"/>
          <w:szCs w:val="28"/>
        </w:rPr>
        <w:t xml:space="preserve">администрация </w:t>
      </w:r>
      <w:proofErr w:type="spellStart"/>
      <w:r w:rsidR="003A1F2B">
        <w:rPr>
          <w:rFonts w:ascii="Times New Roman" w:hAnsi="Times New Roman"/>
          <w:color w:val="333333"/>
          <w:sz w:val="28"/>
          <w:szCs w:val="28"/>
        </w:rPr>
        <w:t>Брыковского</w:t>
      </w:r>
      <w:proofErr w:type="spellEnd"/>
      <w:r w:rsidR="003A1F2B">
        <w:rPr>
          <w:rFonts w:ascii="Times New Roman" w:hAnsi="Times New Roman"/>
          <w:color w:val="333333"/>
          <w:sz w:val="28"/>
          <w:szCs w:val="28"/>
        </w:rPr>
        <w:t xml:space="preserve"> муниципального образования Духовницкого муниципального района</w:t>
      </w:r>
      <w:proofErr w:type="gramEnd"/>
    </w:p>
    <w:p w:rsidR="003A1F2B" w:rsidRDefault="003A1F2B" w:rsidP="003A1F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A1F2B" w:rsidRDefault="003A1F2B" w:rsidP="003A1F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ПОСТАНОВЛЯЕТ:</w:t>
      </w:r>
    </w:p>
    <w:p w:rsidR="003A1F2B" w:rsidRDefault="003A1F2B" w:rsidP="003A1F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13CA0" w:rsidRPr="00434351" w:rsidRDefault="00434351" w:rsidP="00434351">
      <w:pPr>
        <w:pStyle w:val="21"/>
        <w:tabs>
          <w:tab w:val="left" w:pos="851"/>
        </w:tabs>
        <w:ind w:firstLine="567"/>
        <w:rPr>
          <w:bCs/>
          <w:szCs w:val="28"/>
        </w:rPr>
      </w:pPr>
      <w:r>
        <w:rPr>
          <w:bCs/>
          <w:szCs w:val="28"/>
        </w:rPr>
        <w:t xml:space="preserve">    1. </w:t>
      </w:r>
      <w:proofErr w:type="gramStart"/>
      <w:r w:rsidR="00C076ED" w:rsidRPr="00434351">
        <w:rPr>
          <w:bCs/>
          <w:szCs w:val="28"/>
        </w:rPr>
        <w:t xml:space="preserve">В соответствии пунктом 6 статьи 72 </w:t>
      </w:r>
      <w:r w:rsidR="004A6BEE" w:rsidRPr="00434351">
        <w:rPr>
          <w:bCs/>
          <w:szCs w:val="28"/>
        </w:rPr>
        <w:t>Федерального закона № 218-ФЗ по всему тексту указанных ниже постановлений и приложений к нему сведения Единого государственного реестра права на недвижимое имущество</w:t>
      </w:r>
      <w:r w:rsidR="00413CA0" w:rsidRPr="00434351">
        <w:rPr>
          <w:bCs/>
          <w:szCs w:val="28"/>
        </w:rPr>
        <w:t xml:space="preserve">  и сделок с ним (ЕГРП) и сведения государственного кадастра недвижимости (ГКН) считаются сведениями, содержащимися в Едином государственном реестре недвижимости (ЕГРН) и не требующими дополнительного подтверждения со дня вступления в силу Федерального закона № 218-ФЗ</w:t>
      </w:r>
      <w:proofErr w:type="gramEnd"/>
      <w:r w:rsidR="00413CA0" w:rsidRPr="00434351">
        <w:rPr>
          <w:bCs/>
          <w:szCs w:val="28"/>
        </w:rPr>
        <w:t>, т.е. с 1 января 2017 года, внести изменения в постановления:</w:t>
      </w:r>
    </w:p>
    <w:p w:rsidR="00434351" w:rsidRPr="00434351" w:rsidRDefault="00434351" w:rsidP="00434351">
      <w:pPr>
        <w:pStyle w:val="21"/>
        <w:tabs>
          <w:tab w:val="left" w:pos="851"/>
        </w:tabs>
        <w:rPr>
          <w:bCs/>
          <w:szCs w:val="28"/>
        </w:rPr>
      </w:pPr>
      <w:r>
        <w:rPr>
          <w:bCs/>
          <w:szCs w:val="28"/>
        </w:rPr>
        <w:t xml:space="preserve">             </w:t>
      </w:r>
      <w:r w:rsidR="00413CA0" w:rsidRPr="00434351">
        <w:rPr>
          <w:bCs/>
          <w:szCs w:val="28"/>
        </w:rPr>
        <w:t xml:space="preserve">- № </w:t>
      </w:r>
      <w:r w:rsidR="004A6BEE" w:rsidRPr="00434351">
        <w:rPr>
          <w:bCs/>
          <w:szCs w:val="28"/>
        </w:rPr>
        <w:t xml:space="preserve"> </w:t>
      </w:r>
      <w:r w:rsidRPr="00434351">
        <w:rPr>
          <w:bCs/>
          <w:szCs w:val="28"/>
        </w:rPr>
        <w:t>77 от  24.11.2015 г.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 без проведения торгов»</w:t>
      </w:r>
    </w:p>
    <w:p w:rsidR="00434351" w:rsidRPr="00434351" w:rsidRDefault="00434351" w:rsidP="00434351">
      <w:pPr>
        <w:pStyle w:val="21"/>
        <w:tabs>
          <w:tab w:val="left" w:pos="567"/>
          <w:tab w:val="left" w:pos="851"/>
        </w:tabs>
        <w:rPr>
          <w:bCs/>
          <w:szCs w:val="28"/>
        </w:rPr>
      </w:pPr>
      <w:r>
        <w:rPr>
          <w:bCs/>
          <w:szCs w:val="28"/>
        </w:rPr>
        <w:t xml:space="preserve">             </w:t>
      </w:r>
      <w:r w:rsidRPr="00434351">
        <w:rPr>
          <w:bCs/>
          <w:szCs w:val="28"/>
        </w:rPr>
        <w:t xml:space="preserve">- № 78 от 24.11.2015 г.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</w:t>
      </w:r>
      <w:r w:rsidRPr="00434351">
        <w:rPr>
          <w:bCs/>
          <w:szCs w:val="28"/>
        </w:rPr>
        <w:lastRenderedPageBreak/>
        <w:t>земельных участков, государственная собственность на которые не разграничена,  на торгах»</w:t>
      </w:r>
    </w:p>
    <w:p w:rsidR="00434351" w:rsidRPr="00434351" w:rsidRDefault="00434351" w:rsidP="00434351">
      <w:pPr>
        <w:tabs>
          <w:tab w:val="left" w:pos="851"/>
        </w:tabs>
        <w:rPr>
          <w:rFonts w:ascii="Times New Roman" w:eastAsia="Calibri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</w:t>
      </w:r>
      <w:r w:rsidRPr="00434351">
        <w:rPr>
          <w:rFonts w:ascii="Times New Roman" w:hAnsi="Times New Roman"/>
          <w:bCs/>
          <w:sz w:val="28"/>
          <w:szCs w:val="28"/>
        </w:rPr>
        <w:t xml:space="preserve">- № 80 от 24.11.2015 г. </w:t>
      </w:r>
      <w:r w:rsidRPr="00434351">
        <w:rPr>
          <w:rFonts w:ascii="Times New Roman" w:eastAsia="Calibri" w:hAnsi="Times New Roman"/>
          <w:bCs/>
          <w:sz w:val="28"/>
          <w:szCs w:val="28"/>
          <w:lang w:eastAsia="ar-SA"/>
        </w:rPr>
        <w:t>Об утверждении административного регламента по предоставлению муниципальной услуги «Установление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разграничена»</w:t>
      </w:r>
    </w:p>
    <w:p w:rsidR="003A1F2B" w:rsidRDefault="00434351" w:rsidP="00434351">
      <w:pPr>
        <w:tabs>
          <w:tab w:val="left" w:pos="851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ar-SA"/>
        </w:rPr>
        <w:t xml:space="preserve">            </w:t>
      </w:r>
      <w:r w:rsidRPr="00434351">
        <w:rPr>
          <w:rFonts w:ascii="Times New Roman" w:eastAsia="Calibri" w:hAnsi="Times New Roman"/>
          <w:bCs/>
          <w:sz w:val="28"/>
          <w:szCs w:val="28"/>
          <w:lang w:eastAsia="ar-SA"/>
        </w:rPr>
        <w:t>- № 79 от 24.12.2016 г. «Об утверждении административного</w:t>
      </w:r>
      <w:r>
        <w:rPr>
          <w:rFonts w:ascii="Times New Roman" w:eastAsia="Calibri" w:hAnsi="Times New Roman"/>
          <w:bCs/>
          <w:sz w:val="28"/>
          <w:szCs w:val="28"/>
          <w:lang w:eastAsia="ar-SA"/>
        </w:rPr>
        <w:t xml:space="preserve"> </w:t>
      </w:r>
      <w:r w:rsidRPr="00434351">
        <w:rPr>
          <w:rFonts w:ascii="Times New Roman" w:eastAsia="Calibri" w:hAnsi="Times New Roman"/>
          <w:bCs/>
          <w:sz w:val="28"/>
          <w:szCs w:val="28"/>
          <w:lang w:eastAsia="ar-SA"/>
        </w:rPr>
        <w:t xml:space="preserve">регламента по предоставлению муниципальной услуги «Об утверждении схем расположения земельных участков на кадастровом плане  территории» </w:t>
      </w:r>
      <w:r w:rsidR="003A1F2B" w:rsidRPr="00434351">
        <w:rPr>
          <w:rFonts w:ascii="Times New Roman" w:hAnsi="Times New Roman"/>
          <w:bCs/>
          <w:sz w:val="28"/>
          <w:szCs w:val="28"/>
        </w:rPr>
        <w:t>.</w:t>
      </w:r>
      <w:r w:rsidR="003A1F2B" w:rsidRPr="00434351">
        <w:rPr>
          <w:rFonts w:ascii="Times New Roman" w:hAnsi="Times New Roman"/>
          <w:bCs/>
          <w:sz w:val="28"/>
          <w:szCs w:val="28"/>
        </w:rPr>
        <w:br/>
      </w:r>
      <w:r w:rsidR="003A1F2B" w:rsidRPr="00434351">
        <w:rPr>
          <w:rFonts w:ascii="Times New Roman" w:hAnsi="Times New Roman"/>
          <w:bCs/>
          <w:sz w:val="28"/>
          <w:szCs w:val="28"/>
        </w:rPr>
        <w:br/>
        <w:t xml:space="preserve">         2.</w:t>
      </w:r>
      <w:proofErr w:type="gramStart"/>
      <w:r w:rsidR="003A1F2B" w:rsidRPr="00434351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3A1F2B" w:rsidRPr="00434351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434351" w:rsidRPr="00434351" w:rsidRDefault="006704B5" w:rsidP="006704B5">
      <w:pPr>
        <w:tabs>
          <w:tab w:val="left" w:pos="709"/>
          <w:tab w:val="left" w:pos="851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3.</w:t>
      </w:r>
      <w:r w:rsidR="00434351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с 1 января 2017 года. </w:t>
      </w:r>
    </w:p>
    <w:p w:rsidR="003A1F2B" w:rsidRPr="00434351" w:rsidRDefault="003A1F2B" w:rsidP="003A1F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A1F2B" w:rsidRDefault="003A1F2B" w:rsidP="003A1F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A1F2B" w:rsidRDefault="003A1F2B" w:rsidP="003A1F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3A1F2B" w:rsidRDefault="003A1F2B" w:rsidP="003A1F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Глава</w:t>
      </w:r>
      <w:r w:rsidR="0043435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         Л.В. Мальцева</w:t>
      </w:r>
    </w:p>
    <w:p w:rsidR="003A1F2B" w:rsidRDefault="003A1F2B" w:rsidP="003A1F2B"/>
    <w:p w:rsidR="003A1F2B" w:rsidRDefault="003A1F2B" w:rsidP="003A1F2B"/>
    <w:p w:rsidR="00983F76" w:rsidRDefault="00983F76"/>
    <w:sectPr w:rsidR="0098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2587B"/>
    <w:multiLevelType w:val="hybridMultilevel"/>
    <w:tmpl w:val="60D68B1C"/>
    <w:lvl w:ilvl="0" w:tplc="ADA4EAD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43"/>
    <w:rsid w:val="00082243"/>
    <w:rsid w:val="003A1D56"/>
    <w:rsid w:val="003A1F2B"/>
    <w:rsid w:val="00413CA0"/>
    <w:rsid w:val="00434351"/>
    <w:rsid w:val="004A6BEE"/>
    <w:rsid w:val="006704B5"/>
    <w:rsid w:val="00706C2D"/>
    <w:rsid w:val="00983F76"/>
    <w:rsid w:val="00A21D17"/>
    <w:rsid w:val="00C076ED"/>
    <w:rsid w:val="00ED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2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A1F2B"/>
    <w:pPr>
      <w:suppressAutoHyphens/>
      <w:spacing w:after="0" w:line="240" w:lineRule="auto"/>
      <w:jc w:val="both"/>
    </w:pPr>
    <w:rPr>
      <w:rFonts w:ascii="Times New Roman" w:eastAsia="Calibri" w:hAnsi="Times New Roman"/>
      <w:sz w:val="28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A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2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2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A1F2B"/>
    <w:pPr>
      <w:suppressAutoHyphens/>
      <w:spacing w:after="0" w:line="240" w:lineRule="auto"/>
      <w:jc w:val="both"/>
    </w:pPr>
    <w:rPr>
      <w:rFonts w:ascii="Times New Roman" w:eastAsia="Calibri" w:hAnsi="Times New Roman"/>
      <w:sz w:val="28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A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2016-12-29T10:44:00Z</cp:lastPrinted>
  <dcterms:created xsi:type="dcterms:W3CDTF">2016-12-28T05:10:00Z</dcterms:created>
  <dcterms:modified xsi:type="dcterms:W3CDTF">2016-12-29T10:48:00Z</dcterms:modified>
</cp:coreProperties>
</file>