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717" w:rsidRDefault="00380717" w:rsidP="00380717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828675"/>
            <wp:effectExtent l="0" t="0" r="9525" b="952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717" w:rsidRDefault="00380717" w:rsidP="003807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БРЫКОВСКОГО МУНИЦИПАЛЬНОГО ОБРАЗОВАНИЯ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ДУХОВНИЦКОГО МУНИЦИПАЛЬНОГО РАЙОНА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САРАТОВСКОЙ ОБЛАСТИ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380717" w:rsidRDefault="00380717" w:rsidP="003807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380717" w:rsidRDefault="00380717" w:rsidP="003807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0717" w:rsidRDefault="00E34DE3" w:rsidP="003807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от 30</w:t>
      </w:r>
      <w:r w:rsidR="00C4500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.07</w:t>
      </w:r>
      <w:r w:rsidR="0038071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.2021 года                                        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                   № 28</w:t>
      </w:r>
      <w:r w:rsidR="0038071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80717" w:rsidRDefault="00380717" w:rsidP="00380717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село Брыковка</w:t>
      </w:r>
      <w:r>
        <w:rPr>
          <w:rFonts w:ascii="Times New Roman" w:hAnsi="Times New Roman" w:cs="Times New Roman"/>
          <w:b/>
          <w:spacing w:val="110"/>
          <w:sz w:val="24"/>
          <w:szCs w:val="24"/>
          <w:lang w:eastAsia="ar-SA"/>
        </w:rPr>
        <w:t xml:space="preserve">                        </w:t>
      </w:r>
    </w:p>
    <w:p w:rsidR="00380717" w:rsidRDefault="00380717" w:rsidP="00380717">
      <w:pPr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380717" w:rsidRDefault="00380717" w:rsidP="00380717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присвоении  адреса </w:t>
      </w:r>
      <w:r w:rsidR="00BA2209">
        <w:rPr>
          <w:rFonts w:ascii="Times New Roman" w:hAnsi="Times New Roman" w:cs="Times New Roman"/>
          <w:b/>
          <w:sz w:val="28"/>
          <w:szCs w:val="28"/>
          <w:lang w:eastAsia="ru-RU"/>
        </w:rPr>
        <w:t>нежилому зданию</w:t>
      </w:r>
      <w:r w:rsidR="00C4500B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</w:p>
    <w:p w:rsidR="00380717" w:rsidRDefault="00E34DE3" w:rsidP="00380717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расположенному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территории</w:t>
      </w:r>
    </w:p>
    <w:p w:rsidR="00380717" w:rsidRDefault="00380717" w:rsidP="00380717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</w:t>
      </w:r>
    </w:p>
    <w:p w:rsidR="00380717" w:rsidRDefault="00380717" w:rsidP="00380717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80717" w:rsidRDefault="00380717" w:rsidP="00380717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образования, согласно Правилам  присвоения, изменения и аннулирования адресов, утвержденным постановлением Правительства Российской Федерации от 19.11.2014 № 1221, на основании заявления Наумова А.В., обладающего правом хозяйственного ведения,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Духовницкого муниципального района</w:t>
      </w:r>
    </w:p>
    <w:p w:rsidR="00380717" w:rsidRDefault="00380717" w:rsidP="00380717">
      <w:pPr>
        <w:autoSpaceDE w:val="0"/>
        <w:autoSpaceDN w:val="0"/>
        <w:adjustRightInd w:val="0"/>
        <w:spacing w:after="0" w:line="240" w:lineRule="auto"/>
        <w:ind w:right="-569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717" w:rsidRDefault="00380717" w:rsidP="00380717">
      <w:pPr>
        <w:spacing w:after="0" w:line="240" w:lineRule="auto"/>
        <w:ind w:right="-569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С Т А Н О В Л Я ЕТ :</w:t>
      </w:r>
    </w:p>
    <w:p w:rsidR="00380717" w:rsidRDefault="00380717" w:rsidP="0038071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717" w:rsidRDefault="00380717" w:rsidP="0038071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1. Присвоить нежило</w:t>
      </w:r>
      <w:r w:rsidR="00C4500B">
        <w:rPr>
          <w:rFonts w:ascii="Times New Roman" w:hAnsi="Times New Roman" w:cs="Times New Roman"/>
          <w:sz w:val="28"/>
          <w:szCs w:val="28"/>
          <w:lang w:eastAsia="ru-RU"/>
        </w:rPr>
        <w:t>му зданию (склад зерна)</w:t>
      </w:r>
      <w:r w:rsidR="005D285F">
        <w:rPr>
          <w:rFonts w:ascii="Times New Roman" w:hAnsi="Times New Roman" w:cs="Times New Roman"/>
          <w:sz w:val="28"/>
          <w:szCs w:val="28"/>
          <w:lang w:eastAsia="ru-RU"/>
        </w:rPr>
        <w:t xml:space="preserve"> с кадастровым номером 64:11:070401:374</w:t>
      </w:r>
      <w:bookmarkStart w:id="0" w:name="_GoBack"/>
      <w:bookmarkEnd w:id="0"/>
      <w:r w:rsidR="00893143">
        <w:rPr>
          <w:rFonts w:ascii="Times New Roman" w:hAnsi="Times New Roman" w:cs="Times New Roman"/>
          <w:sz w:val="28"/>
          <w:szCs w:val="28"/>
          <w:lang w:eastAsia="ru-RU"/>
        </w:rPr>
        <w:t>, 2020 года постройки, площадью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3143">
        <w:rPr>
          <w:rFonts w:ascii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893143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,0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 расположенному</w:t>
      </w:r>
      <w:r w:rsidR="00893143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893143">
        <w:rPr>
          <w:rFonts w:ascii="Times New Roman" w:hAnsi="Times New Roman" w:cs="Times New Roman"/>
          <w:sz w:val="28"/>
          <w:szCs w:val="28"/>
          <w:lang w:eastAsia="ru-RU"/>
        </w:rPr>
        <w:t>Саратовская область, Духовницкий район, с/</w:t>
      </w:r>
      <w:proofErr w:type="spellStart"/>
      <w:r w:rsidR="00893143">
        <w:rPr>
          <w:rFonts w:ascii="Times New Roman" w:hAnsi="Times New Roman" w:cs="Times New Roman"/>
          <w:sz w:val="28"/>
          <w:szCs w:val="28"/>
          <w:lang w:eastAsia="ru-RU"/>
        </w:rPr>
        <w:t>мо</w:t>
      </w:r>
      <w:proofErr w:type="spellEnd"/>
      <w:r w:rsidR="008931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93143">
        <w:rPr>
          <w:rFonts w:ascii="Times New Roman" w:hAnsi="Times New Roman" w:cs="Times New Roman"/>
          <w:sz w:val="28"/>
          <w:szCs w:val="28"/>
          <w:lang w:eastAsia="ru-RU"/>
        </w:rPr>
        <w:t>Брыковское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на земельном участке с кадастровом номером 64:11:</w:t>
      </w:r>
      <w:r w:rsidR="00893143">
        <w:rPr>
          <w:rFonts w:ascii="Times New Roman" w:hAnsi="Times New Roman" w:cs="Times New Roman"/>
          <w:sz w:val="28"/>
          <w:szCs w:val="28"/>
          <w:lang w:eastAsia="ru-RU"/>
        </w:rPr>
        <w:t>070401:158</w:t>
      </w:r>
      <w:r>
        <w:rPr>
          <w:rFonts w:ascii="Times New Roman" w:hAnsi="Times New Roman" w:cs="Times New Roman"/>
          <w:sz w:val="28"/>
          <w:szCs w:val="28"/>
          <w:lang w:eastAsia="ru-RU"/>
        </w:rPr>
        <w:t>, адрес: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Российская Федерация, Саратовская область, Духовницкий район, село Н</w:t>
      </w:r>
      <w:r w:rsidR="00893143">
        <w:rPr>
          <w:rFonts w:ascii="Times New Roman" w:hAnsi="Times New Roman" w:cs="Times New Roman"/>
          <w:sz w:val="28"/>
          <w:szCs w:val="28"/>
          <w:lang w:eastAsia="ru-RU"/>
        </w:rPr>
        <w:t xml:space="preserve">икольское, </w:t>
      </w:r>
      <w:proofErr w:type="spellStart"/>
      <w:r w:rsidR="00893143">
        <w:rPr>
          <w:rFonts w:ascii="Times New Roman" w:hAnsi="Times New Roman" w:cs="Times New Roman"/>
          <w:sz w:val="28"/>
          <w:szCs w:val="28"/>
          <w:lang w:eastAsia="ru-RU"/>
        </w:rPr>
        <w:t>Промзона</w:t>
      </w:r>
      <w:proofErr w:type="spellEnd"/>
      <w:r w:rsidR="00893143">
        <w:rPr>
          <w:rFonts w:ascii="Times New Roman" w:hAnsi="Times New Roman" w:cs="Times New Roman"/>
          <w:sz w:val="28"/>
          <w:szCs w:val="28"/>
          <w:lang w:eastAsia="ru-RU"/>
        </w:rPr>
        <w:t>, строение 13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0717" w:rsidRDefault="00380717" w:rsidP="0038071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2. Направить настоящее постановление в Федеральную информационную адресную систему для внесения сведений, установленных данным постановлением.</w:t>
      </w:r>
    </w:p>
    <w:p w:rsidR="00380717" w:rsidRDefault="00380717" w:rsidP="0038071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3.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в сети Интернет.</w:t>
      </w:r>
    </w:p>
    <w:p w:rsidR="00380717" w:rsidRDefault="00380717" w:rsidP="00380717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717" w:rsidRDefault="00380717" w:rsidP="00380717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717" w:rsidRDefault="00380717" w:rsidP="00380717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80717" w:rsidRDefault="00380717" w:rsidP="00380717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Глава                                                                                       Л.В. Мальцева </w:t>
      </w:r>
    </w:p>
    <w:p w:rsidR="00380717" w:rsidRDefault="00380717" w:rsidP="00380717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3128" w:rsidRDefault="00EF3128"/>
    <w:sectPr w:rsidR="00EF3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37C"/>
    <w:rsid w:val="00251844"/>
    <w:rsid w:val="00380717"/>
    <w:rsid w:val="005D285F"/>
    <w:rsid w:val="0074037C"/>
    <w:rsid w:val="00893143"/>
    <w:rsid w:val="00BA2209"/>
    <w:rsid w:val="00C4500B"/>
    <w:rsid w:val="00E34DE3"/>
    <w:rsid w:val="00E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717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71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717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7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2021-08-06T07:50:00Z</cp:lastPrinted>
  <dcterms:created xsi:type="dcterms:W3CDTF">2021-06-09T06:18:00Z</dcterms:created>
  <dcterms:modified xsi:type="dcterms:W3CDTF">2021-08-06T07:51:00Z</dcterms:modified>
</cp:coreProperties>
</file>