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BF" w:rsidRPr="00FC53BF" w:rsidRDefault="00FC53BF" w:rsidP="00FC53BF">
      <w:pPr>
        <w:suppressAutoHyphens/>
        <w:spacing w:before="1332" w:after="0" w:line="300" w:lineRule="exact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82625" cy="8737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73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3BF" w:rsidRPr="00FC53BF" w:rsidRDefault="00FC53BF" w:rsidP="00FC53BF">
      <w:pPr>
        <w:suppressAutoHyphens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  <w:r w:rsidRPr="00FC53BF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  <w:t>АДМИНИСТРАЦИЯ</w:t>
      </w:r>
    </w:p>
    <w:p w:rsidR="00FC53BF" w:rsidRPr="00FC53BF" w:rsidRDefault="00FC53BF" w:rsidP="00FC53BF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  <w:r w:rsidRPr="00FC53BF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  <w:t>БРЫКОВСКОГО МУНИЦИПАЛЬНОГО ОБРАЗОВАНИЯ</w:t>
      </w:r>
      <w:r w:rsidRPr="00FC53BF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  <w:br/>
        <w:t>ДУХОВНИЦКОГО МУНИЦИПАЛЬНОГО РАЙОНА</w:t>
      </w:r>
      <w:r w:rsidRPr="00FC53BF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  <w:br/>
        <w:t>САРАТОВСКОЙ ОБЛАСТИ</w:t>
      </w:r>
    </w:p>
    <w:p w:rsidR="00FC53BF" w:rsidRPr="00FC53BF" w:rsidRDefault="00FC53BF" w:rsidP="00FC53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C53BF" w:rsidRPr="00FC53BF" w:rsidRDefault="00FC53BF" w:rsidP="00FC53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C5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FC53BF" w:rsidRPr="00FC53BF" w:rsidTr="00C47C31">
        <w:trPr>
          <w:cantSplit/>
        </w:trPr>
        <w:tc>
          <w:tcPr>
            <w:tcW w:w="8575" w:type="dxa"/>
            <w:shd w:val="clear" w:color="auto" w:fill="auto"/>
          </w:tcPr>
          <w:p w:rsidR="00FC53BF" w:rsidRPr="00FC53BF" w:rsidRDefault="00FC53BF" w:rsidP="00FC53B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FC53BF" w:rsidRPr="00FC53BF" w:rsidRDefault="00914B18" w:rsidP="00FC53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От  </w:t>
            </w:r>
            <w:r w:rsidR="00FC5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19</w:t>
            </w:r>
            <w:r w:rsidR="00FC53BF" w:rsidRPr="00FC5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="00FC5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апреля</w:t>
            </w:r>
            <w:r w:rsidR="00FC53BF" w:rsidRPr="00FC5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201</w:t>
            </w:r>
            <w:r w:rsidR="00B37F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</w:t>
            </w:r>
            <w:bookmarkStart w:id="0" w:name="_GoBack"/>
            <w:bookmarkEnd w:id="0"/>
            <w:r w:rsidR="00FC53BF" w:rsidRPr="00FC5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г.                                 </w:t>
            </w:r>
            <w:r w:rsidR="00FC5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                  </w:t>
            </w:r>
            <w:r w:rsidR="00FC53BF" w:rsidRPr="00FC5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№ </w:t>
            </w:r>
            <w:r w:rsidR="00FC5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16</w:t>
            </w:r>
            <w:r w:rsidR="00FC53BF" w:rsidRPr="00FC53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        </w:t>
            </w:r>
          </w:p>
          <w:p w:rsidR="00FC53BF" w:rsidRPr="00FC53BF" w:rsidRDefault="00FC53BF" w:rsidP="00FC53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FC53BF" w:rsidRPr="00FC53BF" w:rsidRDefault="00FC53BF" w:rsidP="00FC53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53BF" w:rsidRPr="00FC53BF" w:rsidRDefault="00FC53BF" w:rsidP="00FC53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53BF" w:rsidRPr="00FC53BF" w:rsidRDefault="00FC53BF" w:rsidP="00FC53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53BF" w:rsidRPr="00FC53BF" w:rsidRDefault="00FC53BF" w:rsidP="00FC53BF">
      <w:pPr>
        <w:suppressAutoHyphens/>
        <w:spacing w:after="0" w:line="240" w:lineRule="auto"/>
        <w:ind w:right="539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C5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уточнении адреса</w:t>
      </w:r>
    </w:p>
    <w:p w:rsidR="00FC53BF" w:rsidRPr="00FC53BF" w:rsidRDefault="00FC53BF" w:rsidP="00FC53BF">
      <w:pPr>
        <w:suppressAutoHyphens/>
        <w:spacing w:after="0" w:line="240" w:lineRule="auto"/>
        <w:ind w:right="539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C5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объекта капитального</w:t>
      </w:r>
    </w:p>
    <w:p w:rsidR="00FC53BF" w:rsidRPr="00FC53BF" w:rsidRDefault="00FC53BF" w:rsidP="00FC53BF">
      <w:pPr>
        <w:suppressAutoHyphens/>
        <w:spacing w:after="0" w:line="240" w:lineRule="auto"/>
        <w:ind w:right="539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C5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строительства</w:t>
      </w:r>
    </w:p>
    <w:p w:rsidR="00FC53BF" w:rsidRPr="00FC53BF" w:rsidRDefault="00FC53BF" w:rsidP="00FC53BF">
      <w:pPr>
        <w:suppressAutoHyphens/>
        <w:spacing w:after="0" w:line="240" w:lineRule="auto"/>
        <w:ind w:right="539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C53BF" w:rsidRDefault="00FC53BF" w:rsidP="00FC53BF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Руководствуясь Федеральным законом «Об общих принципах организации местного самоуправления в РФ» № 131 от 06.10.2003 года, Градостроительным Кодексом Российской Федерации, в соответствии с Уставом </w:t>
      </w:r>
      <w:proofErr w:type="spellStart"/>
      <w:r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>Брыковского</w:t>
      </w:r>
      <w:proofErr w:type="spellEnd"/>
      <w:r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образования,  администрация </w:t>
      </w:r>
      <w:proofErr w:type="spellStart"/>
      <w:r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>Брыковского</w:t>
      </w:r>
      <w:proofErr w:type="spellEnd"/>
      <w:r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  </w:t>
      </w:r>
    </w:p>
    <w:p w:rsidR="00FC53BF" w:rsidRPr="00FC53BF" w:rsidRDefault="00FC53BF" w:rsidP="00FC53BF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C5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ПОСТАНОВЛЯЕТ:</w:t>
      </w:r>
    </w:p>
    <w:p w:rsidR="00FC53BF" w:rsidRPr="00FC53BF" w:rsidRDefault="00584D1A" w:rsidP="00FC53BF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FC53BF"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.Здание с кадастровым номером 64:11:000000:250, считать расположенным по адресу: Саратовская область, Духовницкий район,  </w:t>
      </w:r>
      <w:proofErr w:type="spellStart"/>
      <w:r w:rsidR="00FC53BF"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>Брыковское</w:t>
      </w:r>
      <w:proofErr w:type="spellEnd"/>
      <w:r w:rsidR="00FC53BF"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муниципальное образование, с. Никольское, западная сторона производственной застройки (Водонапорная башня);</w:t>
      </w:r>
    </w:p>
    <w:p w:rsidR="00FC53BF" w:rsidRDefault="00584D1A" w:rsidP="00FC53BF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FC53BF"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.Здание с кадастровым номером 64:11:000000:284, считать расположенным по адресу: Саратовская область, Духовницкий район,  </w:t>
      </w:r>
      <w:proofErr w:type="spellStart"/>
      <w:r w:rsidR="00FC53BF"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>Брыковское</w:t>
      </w:r>
      <w:proofErr w:type="spellEnd"/>
      <w:r w:rsidR="00FC53BF"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муниципальное образование, с. Богородское, западная окраина, в 24 км </w:t>
      </w:r>
      <w:proofErr w:type="gramStart"/>
      <w:r w:rsidR="00FC53BF"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>Ю-З</w:t>
      </w:r>
      <w:proofErr w:type="gramEnd"/>
      <w:r w:rsidR="00FC53BF"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proofErr w:type="spellStart"/>
      <w:r w:rsidR="00FC53BF"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>ж.д</w:t>
      </w:r>
      <w:proofErr w:type="spellEnd"/>
      <w:r w:rsidR="00FC53BF"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Разъезда Маяк, </w:t>
      </w:r>
      <w:proofErr w:type="spellStart"/>
      <w:r w:rsidR="00FC53BF"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>левобережъе</w:t>
      </w:r>
      <w:proofErr w:type="spellEnd"/>
      <w:r w:rsidR="00FC53BF"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р. </w:t>
      </w:r>
      <w:proofErr w:type="spellStart"/>
      <w:r w:rsidR="00FC53BF"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Стерех</w:t>
      </w:r>
      <w:proofErr w:type="spellEnd"/>
      <w:r w:rsidR="00FC53BF"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расположенного в границах участка;</w:t>
      </w:r>
    </w:p>
    <w:p w:rsidR="00584D1A" w:rsidRPr="00FC53BF" w:rsidRDefault="00584D1A" w:rsidP="00FC53BF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>Здание с 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дастровым номером 64:11:000000:336</w:t>
      </w:r>
      <w:r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считать расположенным по адресу: Саратовская область, Духовницкий район,  </w:t>
      </w:r>
      <w:proofErr w:type="spellStart"/>
      <w:r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>Брыковское</w:t>
      </w:r>
      <w:proofErr w:type="spellEnd"/>
      <w:r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муниципальное образование,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Брыковка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C53BF" w:rsidRDefault="00584D1A" w:rsidP="00FC53BF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FC53BF"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.Здание с кадастровым номером 64:11:000000:339, считать расположенным по адресу: Саратовская область, Духовницкий район,  </w:t>
      </w:r>
      <w:proofErr w:type="spellStart"/>
      <w:r w:rsidR="00FC53BF"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>Брыковское</w:t>
      </w:r>
      <w:proofErr w:type="spellEnd"/>
      <w:r w:rsidR="00FC53BF"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муниципальное образование, с. Никольское, западная сторона производственной застройки (скважина);</w:t>
      </w:r>
    </w:p>
    <w:p w:rsidR="00584D1A" w:rsidRDefault="00584D1A" w:rsidP="00FC53BF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</w:t>
      </w:r>
      <w:r w:rsidRPr="00584D1A">
        <w:t xml:space="preserve"> </w:t>
      </w:r>
      <w:r w:rsidRPr="00584D1A">
        <w:rPr>
          <w:rFonts w:ascii="Times New Roman" w:eastAsia="Times New Roman" w:hAnsi="Times New Roman" w:cs="Times New Roman"/>
          <w:sz w:val="28"/>
          <w:szCs w:val="28"/>
          <w:lang w:eastAsia="ar-SA"/>
        </w:rPr>
        <w:t>Здание с 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дастровым номером 64:11:000000:463</w:t>
      </w:r>
      <w:r w:rsidRPr="00584D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считать расположенным по адресу: Саратовская область, Духовницкий район,  </w:t>
      </w:r>
      <w:proofErr w:type="spellStart"/>
      <w:r w:rsidRPr="00584D1A">
        <w:rPr>
          <w:rFonts w:ascii="Times New Roman" w:eastAsia="Times New Roman" w:hAnsi="Times New Roman" w:cs="Times New Roman"/>
          <w:sz w:val="28"/>
          <w:szCs w:val="28"/>
          <w:lang w:eastAsia="ar-SA"/>
        </w:rPr>
        <w:t>Брыковское</w:t>
      </w:r>
      <w:proofErr w:type="spellEnd"/>
      <w:r w:rsidRPr="00584D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муниципальное образование, </w:t>
      </w:r>
      <w:proofErr w:type="gramStart"/>
      <w:r w:rsidRPr="00584D1A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End"/>
      <w:r w:rsidRPr="00584D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Григорьевка.</w:t>
      </w:r>
      <w:r w:rsidRPr="00584D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C53BF" w:rsidRPr="00FC53BF" w:rsidRDefault="00584D1A" w:rsidP="00FC53BF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FC53BF"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.Здание с кадастровым номером 64:11:000000:468, считать расположенным по адресу: Саратовская область, Духовницкий район,  </w:t>
      </w:r>
      <w:proofErr w:type="spellStart"/>
      <w:r w:rsidR="00FC53BF"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>Брыковское</w:t>
      </w:r>
      <w:proofErr w:type="spellEnd"/>
      <w:r w:rsidR="00FC53BF"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муниципальное образование, с. Никольское, в 60 метрах юго-западнее школьного двора;</w:t>
      </w:r>
    </w:p>
    <w:p w:rsidR="00FC53BF" w:rsidRPr="00FC53BF" w:rsidRDefault="00584D1A" w:rsidP="00FC53BF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7</w:t>
      </w:r>
      <w:r w:rsidR="00FC53BF" w:rsidRPr="00FC5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FC53BF" w:rsidRPr="00FC53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Здание с кадастровым номером 64:11:000000:498, считать расположенным по адресу: Саратовская область, Духовницкий район,  </w:t>
      </w:r>
      <w:proofErr w:type="spellStart"/>
      <w:r w:rsidR="00FC53BF" w:rsidRPr="00FC53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Брыковское</w:t>
      </w:r>
      <w:proofErr w:type="spellEnd"/>
      <w:r w:rsidR="00FC53BF" w:rsidRPr="00FC53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муниципальное образование, с. Никольское, западная сторона производственной застройки (скважина);</w:t>
      </w:r>
    </w:p>
    <w:p w:rsidR="00FC53BF" w:rsidRPr="00FC53BF" w:rsidRDefault="00584D1A" w:rsidP="00FC53BF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8</w:t>
      </w:r>
      <w:r w:rsidR="00FC53BF" w:rsidRPr="00FC53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.Здание с кадастровым номером 64:11:000000:499, считать расположенным по адресу: Саратовская область, Духовницкий район,  </w:t>
      </w:r>
      <w:proofErr w:type="spellStart"/>
      <w:r w:rsidR="00FC53BF" w:rsidRPr="00FC53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Брыковское</w:t>
      </w:r>
      <w:proofErr w:type="spellEnd"/>
      <w:r w:rsidR="00FC53BF" w:rsidRPr="00FC53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муниципальное образование, с. Никольское, западная сторона производственной застройки (Водонапорная башня);</w:t>
      </w:r>
    </w:p>
    <w:p w:rsidR="00FC53BF" w:rsidRPr="00FC53BF" w:rsidRDefault="00584D1A" w:rsidP="00FC53BF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</w:t>
      </w:r>
      <w:r w:rsidR="00FC53BF" w:rsidRPr="00FC53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Здание с кадастровым номером 64:11:000000:560, считать расположенным по адресу: Саратовская область, Духовницкий район,  </w:t>
      </w:r>
      <w:proofErr w:type="spellStart"/>
      <w:r w:rsidR="00FC53BF" w:rsidRPr="00FC53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Брыковское</w:t>
      </w:r>
      <w:proofErr w:type="spellEnd"/>
      <w:r w:rsidR="00FC53BF" w:rsidRPr="00FC53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муниципальное образование, с. Никольское, в 16 метрах юго-западнее школьного двора (скважина);</w:t>
      </w:r>
    </w:p>
    <w:p w:rsidR="00FC53BF" w:rsidRPr="00FC53BF" w:rsidRDefault="00FC53BF" w:rsidP="00FC53BF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C53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="00584D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Pr="00FC53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.Здание с кадастровым номером 64:11:000000:609,  считать расположенным по адресу: Саратовская область, Духовницкий район,  </w:t>
      </w:r>
      <w:proofErr w:type="spellStart"/>
      <w:r w:rsidRPr="00FC53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Брыковское</w:t>
      </w:r>
      <w:proofErr w:type="spellEnd"/>
      <w:r w:rsidRPr="00FC53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муниципальное образование, с. Никольское, западная сторона производственной застройки;</w:t>
      </w:r>
    </w:p>
    <w:p w:rsidR="00FC53BF" w:rsidRPr="00FC53BF" w:rsidRDefault="00FC53BF" w:rsidP="00FC53BF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C53BF" w:rsidRPr="00FC53BF" w:rsidRDefault="00FC53BF" w:rsidP="00FC53BF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C53BF" w:rsidRPr="00FC53BF" w:rsidRDefault="00FC53BF" w:rsidP="00FC53BF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C5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Глава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                       </w:t>
      </w:r>
      <w:r w:rsidRPr="00FC5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Л. В. Мальцева</w:t>
      </w:r>
    </w:p>
    <w:p w:rsidR="00FC53BF" w:rsidRPr="00FC53BF" w:rsidRDefault="00FC53BF" w:rsidP="00FC53BF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2EEC" w:rsidRDefault="00352EEC"/>
    <w:sectPr w:rsidR="00352EEC">
      <w:pgSz w:w="11906" w:h="16838"/>
      <w:pgMar w:top="567" w:right="850" w:bottom="56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FB"/>
    <w:rsid w:val="00352EEC"/>
    <w:rsid w:val="00584D1A"/>
    <w:rsid w:val="00914B18"/>
    <w:rsid w:val="00A833FB"/>
    <w:rsid w:val="00B37F92"/>
    <w:rsid w:val="00FC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2017-05-02T05:35:00Z</cp:lastPrinted>
  <dcterms:created xsi:type="dcterms:W3CDTF">2017-04-21T05:15:00Z</dcterms:created>
  <dcterms:modified xsi:type="dcterms:W3CDTF">2017-05-02T05:42:00Z</dcterms:modified>
</cp:coreProperties>
</file>