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численности муниципальных служащих,</w:t>
      </w:r>
    </w:p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лиц замещающих должность муниципальной службы, работников, осуществляющих техническое обеспечение деятельности Брыковского муниципального  образования  и фактических затрат</w:t>
      </w:r>
      <w:r w:rsidR="001323AA">
        <w:rPr>
          <w:rFonts w:ascii="Times New Roman" w:hAnsi="Times New Roman"/>
          <w:b/>
          <w:sz w:val="28"/>
          <w:szCs w:val="28"/>
        </w:rPr>
        <w:t>ах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на оплату их труда за 4 квартал 2020г.</w:t>
      </w:r>
    </w:p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4058CE" w:rsidRDefault="004058CE" w:rsidP="004058C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508"/>
        <w:gridCol w:w="3190"/>
        <w:gridCol w:w="3191"/>
      </w:tblGrid>
      <w:tr w:rsidR="004058CE" w:rsidTr="004058CE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Наименование категории работников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Численность  (чел) работников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rPr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Фактические  расходы на заработную плату и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начисления на нее  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 xml:space="preserve">за   4 квартал  2020 года </w:t>
            </w:r>
            <w:r>
              <w:rPr>
                <w:rFonts w:ascii="Times New Roman" w:hAnsi="Times New Roman"/>
                <w:color w:val="000000"/>
                <w:lang w:eastAsia="en-US"/>
              </w:rPr>
              <w:br/>
              <w:t>(тыс. рублей)</w:t>
            </w:r>
          </w:p>
        </w:tc>
      </w:tr>
      <w:tr w:rsidR="004058CE" w:rsidTr="004058CE"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Глава муниципального образования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1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242,1</w:t>
            </w:r>
          </w:p>
        </w:tc>
      </w:tr>
      <w:tr w:rsidR="004058CE" w:rsidTr="004058CE">
        <w:trPr>
          <w:trHeight w:val="423"/>
        </w:trPr>
        <w:tc>
          <w:tcPr>
            <w:tcW w:w="3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Муниципальные служащие/технические работники</w:t>
            </w:r>
          </w:p>
        </w:tc>
        <w:tc>
          <w:tcPr>
            <w:tcW w:w="3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5/5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58CE" w:rsidRDefault="004058CE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755,4</w:t>
            </w:r>
          </w:p>
        </w:tc>
      </w:tr>
    </w:tbl>
    <w:p w:rsidR="004058CE" w:rsidRDefault="004058CE" w:rsidP="004058CE"/>
    <w:p w:rsidR="006B2E30" w:rsidRDefault="006B2E30"/>
    <w:sectPr w:rsidR="006B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CD"/>
    <w:rsid w:val="001323AA"/>
    <w:rsid w:val="004058CE"/>
    <w:rsid w:val="006B2E30"/>
    <w:rsid w:val="00C0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05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8C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58C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4058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1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2021-03-01T05:12:00Z</dcterms:created>
  <dcterms:modified xsi:type="dcterms:W3CDTF">2021-03-01T05:32:00Z</dcterms:modified>
</cp:coreProperties>
</file>