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FE" w:rsidRPr="004C0982" w:rsidRDefault="00693EFE" w:rsidP="00693EFE">
      <w:pPr>
        <w:jc w:val="center"/>
        <w:rPr>
          <w:sz w:val="28"/>
          <w:szCs w:val="28"/>
        </w:rPr>
      </w:pPr>
      <w:r>
        <w:rPr>
          <w:rFonts w:ascii="Courier New" w:hAnsi="Courier New"/>
          <w:spacing w:val="20"/>
        </w:rPr>
        <w:t xml:space="preserve">     </w:t>
      </w:r>
      <w:r w:rsidR="004C0982">
        <w:rPr>
          <w:rFonts w:ascii="Courier New" w:hAnsi="Courier New"/>
          <w:spacing w:val="20"/>
        </w:rPr>
        <w:t xml:space="preserve">       </w:t>
      </w: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0" b="0"/>
            <wp:docPr id="2" name="Рисунок 2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693EFE" w:rsidRDefault="00693EFE" w:rsidP="00693EFE">
      <w:pPr>
        <w:jc w:val="center"/>
      </w:pPr>
    </w:p>
    <w:p w:rsidR="00693EFE" w:rsidRPr="009533EC" w:rsidRDefault="00693EFE" w:rsidP="009533EC">
      <w:pPr>
        <w:jc w:val="center"/>
        <w:rPr>
          <w:b/>
          <w:sz w:val="28"/>
          <w:szCs w:val="28"/>
        </w:rPr>
      </w:pPr>
      <w:r w:rsidRPr="009533EC">
        <w:rPr>
          <w:b/>
          <w:sz w:val="28"/>
          <w:szCs w:val="28"/>
        </w:rPr>
        <w:t>АДМИНИСТРАЦИЯ</w:t>
      </w:r>
    </w:p>
    <w:p w:rsidR="00693EFE" w:rsidRPr="009533EC" w:rsidRDefault="00693EFE" w:rsidP="00693EFE">
      <w:pPr>
        <w:jc w:val="center"/>
        <w:rPr>
          <w:b/>
          <w:sz w:val="28"/>
          <w:szCs w:val="28"/>
        </w:rPr>
      </w:pPr>
      <w:r w:rsidRPr="009533EC">
        <w:rPr>
          <w:b/>
          <w:sz w:val="28"/>
          <w:szCs w:val="28"/>
        </w:rPr>
        <w:t>БРЫКОВСКОГО МУНИЦИПАЛЬНОГО ОБРАЗОВАНИЯ</w:t>
      </w:r>
    </w:p>
    <w:p w:rsidR="00693EFE" w:rsidRPr="009533EC" w:rsidRDefault="00693EFE" w:rsidP="00693EFE">
      <w:pPr>
        <w:jc w:val="center"/>
        <w:rPr>
          <w:b/>
          <w:sz w:val="28"/>
          <w:szCs w:val="28"/>
        </w:rPr>
      </w:pPr>
      <w:r w:rsidRPr="009533EC">
        <w:rPr>
          <w:b/>
          <w:sz w:val="28"/>
          <w:szCs w:val="28"/>
        </w:rPr>
        <w:t xml:space="preserve">ДУХОВНИЦКОГО МУНИЦИПАЛЬНОГО РАЙОНА </w:t>
      </w:r>
    </w:p>
    <w:p w:rsidR="00693EFE" w:rsidRPr="009533EC" w:rsidRDefault="00693EFE" w:rsidP="00693EFE">
      <w:pPr>
        <w:jc w:val="center"/>
        <w:rPr>
          <w:b/>
          <w:sz w:val="28"/>
          <w:szCs w:val="28"/>
        </w:rPr>
      </w:pPr>
      <w:r w:rsidRPr="009533EC">
        <w:rPr>
          <w:b/>
          <w:sz w:val="28"/>
          <w:szCs w:val="28"/>
        </w:rPr>
        <w:t>САРАТОВСКОЙ ОБЛАСТИ</w:t>
      </w:r>
    </w:p>
    <w:p w:rsidR="00693EFE" w:rsidRPr="009533EC" w:rsidRDefault="00693EFE" w:rsidP="00693EFE">
      <w:pPr>
        <w:jc w:val="center"/>
        <w:rPr>
          <w:sz w:val="28"/>
          <w:szCs w:val="28"/>
        </w:rPr>
      </w:pPr>
    </w:p>
    <w:p w:rsidR="00693EFE" w:rsidRPr="009533EC" w:rsidRDefault="00693EFE" w:rsidP="00693EFE">
      <w:pPr>
        <w:jc w:val="center"/>
        <w:rPr>
          <w:b/>
          <w:sz w:val="28"/>
          <w:szCs w:val="28"/>
        </w:rPr>
      </w:pPr>
      <w:r w:rsidRPr="009533EC">
        <w:rPr>
          <w:b/>
          <w:sz w:val="28"/>
          <w:szCs w:val="28"/>
        </w:rPr>
        <w:t>ПОСТАНОВЛЕНИЕ</w:t>
      </w:r>
    </w:p>
    <w:p w:rsidR="00693EFE" w:rsidRDefault="00693EFE" w:rsidP="00693EFE"/>
    <w:p w:rsidR="00693EFE" w:rsidRDefault="00693EFE" w:rsidP="00693EFE"/>
    <w:p w:rsidR="00693EFE" w:rsidRPr="009533EC" w:rsidRDefault="009533EC" w:rsidP="00693EFE">
      <w:pPr>
        <w:rPr>
          <w:b/>
          <w:sz w:val="28"/>
          <w:szCs w:val="28"/>
        </w:rPr>
      </w:pPr>
      <w:r w:rsidRPr="009533EC">
        <w:rPr>
          <w:b/>
          <w:sz w:val="28"/>
          <w:szCs w:val="28"/>
        </w:rPr>
        <w:t xml:space="preserve">от 11.12.2019 </w:t>
      </w:r>
      <w:r w:rsidR="00693EFE" w:rsidRPr="009533EC">
        <w:rPr>
          <w:b/>
          <w:sz w:val="28"/>
          <w:szCs w:val="28"/>
        </w:rPr>
        <w:t>г</w:t>
      </w:r>
      <w:r w:rsidRPr="009533EC">
        <w:rPr>
          <w:b/>
          <w:sz w:val="28"/>
          <w:szCs w:val="28"/>
        </w:rPr>
        <w:t>ода</w:t>
      </w:r>
      <w:r w:rsidR="00693EFE" w:rsidRPr="009533EC"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="00693EFE" w:rsidRPr="009533E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48</w:t>
      </w:r>
      <w:bookmarkStart w:id="0" w:name="_GoBack"/>
      <w:bookmarkEnd w:id="0"/>
    </w:p>
    <w:p w:rsidR="00693EFE" w:rsidRDefault="00693EFE" w:rsidP="00693EFE">
      <w:pPr>
        <w:jc w:val="center"/>
      </w:pPr>
    </w:p>
    <w:p w:rsidR="00693EFE" w:rsidRDefault="00693EFE" w:rsidP="00693EFE">
      <w:pPr>
        <w:jc w:val="center"/>
      </w:pPr>
      <w:r>
        <w:t>село  Брыковка</w:t>
      </w:r>
    </w:p>
    <w:p w:rsidR="00693EFE" w:rsidRDefault="00693EFE" w:rsidP="00693EFE">
      <w:pPr>
        <w:rPr>
          <w:b/>
        </w:rPr>
      </w:pPr>
    </w:p>
    <w:p w:rsidR="00693EFE" w:rsidRDefault="00693EFE" w:rsidP="0069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</w:p>
    <w:p w:rsidR="00693EFE" w:rsidRDefault="00693EFE" w:rsidP="0069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«Обеспечение пожарной </w:t>
      </w:r>
    </w:p>
    <w:p w:rsidR="00693EFE" w:rsidRDefault="00693EFE" w:rsidP="0069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безопасности объектов жилого и нежилого </w:t>
      </w:r>
    </w:p>
    <w:p w:rsidR="00693EFE" w:rsidRDefault="00693EFE" w:rsidP="0069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фонда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</w:t>
      </w:r>
    </w:p>
    <w:p w:rsidR="00693EFE" w:rsidRDefault="00693EFE" w:rsidP="0069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Духовницкого муниципального </w:t>
      </w:r>
    </w:p>
    <w:p w:rsidR="00693EFE" w:rsidRDefault="00693EFE" w:rsidP="0069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на 2020 - 2022 гг.»</w:t>
      </w:r>
    </w:p>
    <w:p w:rsidR="00693EFE" w:rsidRDefault="00693EFE" w:rsidP="00693EFE"/>
    <w:p w:rsidR="00693EFE" w:rsidRDefault="00693EFE" w:rsidP="00693EFE">
      <w:r>
        <w:t xml:space="preserve"> </w:t>
      </w:r>
      <w:r>
        <w:tab/>
      </w:r>
    </w:p>
    <w:p w:rsidR="00693EFE" w:rsidRDefault="00693EFE" w:rsidP="00693E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 исполнение Федерального закона от 06 октября 2003 г. № 131-ФЗ «Об общих принципах организации местного самоуправления в Российской Федерации», Федерального закона от 21 декабря 1994г. № 69-ФЗ «О пожарной безопасности», Федерального закона от 22.07.2008г. № 123-ФЗ «Технический регламент «О требованиях пожарной безопасности», в целях обеспечения первичных мер пожарной безопасности</w:t>
      </w:r>
    </w:p>
    <w:p w:rsidR="00693EFE" w:rsidRDefault="00693EFE" w:rsidP="00693EF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93EFE" w:rsidRDefault="00693EFE" w:rsidP="00693EFE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3EFE" w:rsidRDefault="00693EFE" w:rsidP="00693EFE">
      <w:pPr>
        <w:rPr>
          <w:sz w:val="28"/>
          <w:szCs w:val="28"/>
        </w:rPr>
      </w:pPr>
    </w:p>
    <w:p w:rsidR="00693EFE" w:rsidRDefault="00693EFE" w:rsidP="00693EFE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Утвердить  муниципальную  программу «Обеспечение пожарной безопасности объектов жилого и нежилого фонда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на  2020 - 2022 гг.»</w:t>
      </w:r>
      <w:r w:rsidR="00130D7E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(Приложение).</w:t>
      </w:r>
    </w:p>
    <w:p w:rsidR="00130D7E" w:rsidRDefault="00130D7E" w:rsidP="00693EFE">
      <w:pPr>
        <w:numPr>
          <w:ilvl w:val="0"/>
          <w:numId w:val="1"/>
        </w:numPr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693EFE" w:rsidRDefault="00693EFE" w:rsidP="00693EFE">
      <w:pPr>
        <w:numPr>
          <w:ilvl w:val="0"/>
          <w:numId w:val="1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Контроль над исполнением данного постановления оставляю за собой.</w:t>
      </w:r>
    </w:p>
    <w:p w:rsidR="00693EFE" w:rsidRDefault="00693EFE" w:rsidP="00693EFE">
      <w:pPr>
        <w:rPr>
          <w:sz w:val="28"/>
          <w:szCs w:val="28"/>
        </w:rPr>
      </w:pPr>
    </w:p>
    <w:p w:rsidR="00693EFE" w:rsidRDefault="00693EFE" w:rsidP="00693EFE">
      <w:pPr>
        <w:rPr>
          <w:sz w:val="28"/>
          <w:szCs w:val="28"/>
        </w:rPr>
      </w:pPr>
    </w:p>
    <w:p w:rsidR="00693EFE" w:rsidRDefault="00693EFE" w:rsidP="00693EFE"/>
    <w:p w:rsidR="00693EFE" w:rsidRDefault="00693EFE" w:rsidP="00693EFE">
      <w:pPr>
        <w:rPr>
          <w:b/>
        </w:rPr>
      </w:pPr>
      <w:r>
        <w:rPr>
          <w:b/>
        </w:rPr>
        <w:t xml:space="preserve">            </w:t>
      </w:r>
    </w:p>
    <w:p w:rsidR="00693EFE" w:rsidRDefault="00693EFE" w:rsidP="00693E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Л.В. Мальцева</w:t>
      </w:r>
    </w:p>
    <w:p w:rsidR="00693EFE" w:rsidRDefault="00693EFE" w:rsidP="00693EFE">
      <w:pPr>
        <w:rPr>
          <w:b/>
        </w:rPr>
        <w:sectPr w:rsidR="00693EFE">
          <w:pgSz w:w="11906" w:h="16838"/>
          <w:pgMar w:top="1134" w:right="850" w:bottom="1134" w:left="1701" w:header="708" w:footer="708" w:gutter="0"/>
          <w:cols w:space="720"/>
        </w:sect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МУНИЦИПАЛЬНАЯ ПРОГРАММА</w:t>
      </w:r>
    </w:p>
    <w:p w:rsidR="00693EFE" w:rsidRDefault="00693EFE" w:rsidP="00693EFE">
      <w:pPr>
        <w:keepNext/>
        <w:suppressAutoHyphens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«Обеспечение пожарной безопасности объектов</w:t>
      </w:r>
    </w:p>
    <w:p w:rsidR="00693EFE" w:rsidRDefault="00693EFE" w:rsidP="00693EFE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color w:val="000000"/>
          <w:sz w:val="28"/>
          <w:szCs w:val="20"/>
          <w:lang w:eastAsia="ar-SA"/>
        </w:rPr>
        <w:t>жилого и нежилого фонда</w:t>
      </w:r>
      <w:r>
        <w:rPr>
          <w:b/>
          <w:sz w:val="28"/>
          <w:szCs w:val="20"/>
          <w:lang w:eastAsia="ar-SA"/>
        </w:rPr>
        <w:t xml:space="preserve"> </w:t>
      </w:r>
      <w:proofErr w:type="spellStart"/>
      <w:r>
        <w:rPr>
          <w:b/>
          <w:sz w:val="28"/>
          <w:szCs w:val="20"/>
          <w:lang w:eastAsia="ar-SA"/>
        </w:rPr>
        <w:t>Брыковского</w:t>
      </w:r>
      <w:proofErr w:type="spellEnd"/>
      <w:r>
        <w:rPr>
          <w:b/>
          <w:sz w:val="28"/>
          <w:szCs w:val="20"/>
          <w:lang w:eastAsia="ar-SA"/>
        </w:rPr>
        <w:t xml:space="preserve"> муниципального образования Духовницкого муниципального района</w:t>
      </w:r>
    </w:p>
    <w:p w:rsidR="00693EFE" w:rsidRDefault="00693EFE" w:rsidP="00693EFE">
      <w:pPr>
        <w:keepNext/>
        <w:suppressAutoHyphens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на 2020 -  2022 годы»</w:t>
      </w: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  <w:r>
        <w:rPr>
          <w:b/>
          <w:sz w:val="20"/>
          <w:szCs w:val="20"/>
          <w:lang w:eastAsia="ar-SA"/>
        </w:rPr>
        <w:br w:type="page"/>
      </w:r>
      <w:r>
        <w:rPr>
          <w:b/>
          <w:sz w:val="28"/>
          <w:szCs w:val="20"/>
          <w:lang w:eastAsia="ar-SA"/>
        </w:rPr>
        <w:lastRenderedPageBreak/>
        <w:t>ПАСПОРТ</w:t>
      </w:r>
    </w:p>
    <w:p w:rsidR="00693EFE" w:rsidRDefault="00693EFE" w:rsidP="00693EFE">
      <w:pPr>
        <w:keepNext/>
        <w:suppressAutoHyphens/>
        <w:ind w:firstLine="567"/>
        <w:jc w:val="center"/>
        <w:rPr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jc w:val="center"/>
        <w:rPr>
          <w:color w:val="000000"/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Долгосрочной целевой программы «</w:t>
      </w:r>
      <w:r>
        <w:rPr>
          <w:color w:val="000000"/>
          <w:sz w:val="28"/>
          <w:szCs w:val="20"/>
          <w:lang w:eastAsia="ar-SA"/>
        </w:rPr>
        <w:t xml:space="preserve">Обеспечение </w:t>
      </w:r>
      <w:r>
        <w:rPr>
          <w:sz w:val="28"/>
          <w:szCs w:val="20"/>
          <w:lang w:eastAsia="ar-SA"/>
        </w:rPr>
        <w:t xml:space="preserve">пожарной безопасности </w:t>
      </w:r>
      <w:r>
        <w:rPr>
          <w:color w:val="000000"/>
          <w:sz w:val="28"/>
          <w:szCs w:val="20"/>
          <w:lang w:eastAsia="ar-SA"/>
        </w:rPr>
        <w:t xml:space="preserve">объектов жилого и нежилого фонда </w:t>
      </w:r>
      <w:proofErr w:type="spellStart"/>
      <w:r>
        <w:rPr>
          <w:color w:val="000000"/>
          <w:sz w:val="28"/>
          <w:szCs w:val="20"/>
          <w:lang w:eastAsia="ar-SA"/>
        </w:rPr>
        <w:t>Брыковского</w:t>
      </w:r>
      <w:proofErr w:type="spellEnd"/>
      <w:r>
        <w:rPr>
          <w:color w:val="000000"/>
          <w:sz w:val="28"/>
          <w:szCs w:val="20"/>
          <w:lang w:eastAsia="ar-SA"/>
        </w:rPr>
        <w:t xml:space="preserve"> муниципального образования Духовницкого муниципального района </w:t>
      </w:r>
    </w:p>
    <w:p w:rsidR="00693EFE" w:rsidRPr="00693EFE" w:rsidRDefault="00693EFE" w:rsidP="00693EFE">
      <w:pPr>
        <w:keepNext/>
        <w:suppressAutoHyphens/>
        <w:jc w:val="center"/>
        <w:rPr>
          <w:color w:val="000000"/>
          <w:sz w:val="28"/>
          <w:szCs w:val="20"/>
          <w:lang w:eastAsia="ar-SA"/>
        </w:rPr>
      </w:pPr>
      <w:r>
        <w:rPr>
          <w:color w:val="000000"/>
          <w:sz w:val="28"/>
          <w:szCs w:val="20"/>
          <w:lang w:eastAsia="ar-SA"/>
        </w:rPr>
        <w:t xml:space="preserve">на 2020  - 2022 </w:t>
      </w:r>
      <w:proofErr w:type="spellStart"/>
      <w:r>
        <w:rPr>
          <w:color w:val="000000"/>
          <w:sz w:val="28"/>
          <w:szCs w:val="20"/>
          <w:lang w:eastAsia="ar-SA"/>
        </w:rPr>
        <w:t>г.</w:t>
      </w:r>
      <w:proofErr w:type="gramStart"/>
      <w:r>
        <w:rPr>
          <w:color w:val="000000"/>
          <w:sz w:val="28"/>
          <w:szCs w:val="20"/>
          <w:lang w:eastAsia="ar-SA"/>
        </w:rPr>
        <w:t>г</w:t>
      </w:r>
      <w:proofErr w:type="spellEnd"/>
      <w:proofErr w:type="gramEnd"/>
      <w:r>
        <w:rPr>
          <w:color w:val="000000"/>
          <w:sz w:val="28"/>
          <w:szCs w:val="20"/>
          <w:lang w:eastAsia="ar-SA"/>
        </w:rPr>
        <w:t>.</w:t>
      </w:r>
      <w:r>
        <w:rPr>
          <w:sz w:val="28"/>
          <w:szCs w:val="20"/>
          <w:lang w:eastAsia="ar-SA"/>
        </w:rPr>
        <w:t>»</w:t>
      </w:r>
    </w:p>
    <w:p w:rsidR="00693EFE" w:rsidRDefault="00693EFE" w:rsidP="00693EFE">
      <w:pPr>
        <w:keepNext/>
        <w:ind w:firstLine="567"/>
        <w:jc w:val="center"/>
        <w:rPr>
          <w:sz w:val="28"/>
        </w:rPr>
      </w:pP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0"/>
        <w:gridCol w:w="7270"/>
      </w:tblGrid>
      <w:tr w:rsidR="00693EFE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 w:rsidP="00693EFE">
            <w:pPr>
              <w:keepNext/>
              <w:snapToGri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«Обеспечение пожарной безопасности объектов</w:t>
            </w:r>
            <w:r>
              <w:rPr>
                <w:sz w:val="28"/>
                <w:szCs w:val="28"/>
              </w:rPr>
              <w:t xml:space="preserve"> жилого и нежилого фонда </w:t>
            </w:r>
            <w:proofErr w:type="spellStart"/>
            <w:r>
              <w:rPr>
                <w:sz w:val="28"/>
                <w:szCs w:val="28"/>
              </w:rPr>
              <w:t>Брыко</w:t>
            </w:r>
            <w:r>
              <w:rPr>
                <w:bCs/>
                <w:color w:val="000000"/>
                <w:sz w:val="28"/>
                <w:szCs w:val="28"/>
              </w:rPr>
              <w:t>вского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муниципального образования Духовницкого муниципального района на 2020  - 2022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г.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693EFE" w:rsidTr="00693EFE"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keepNext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93EFE" w:rsidTr="00693EFE">
        <w:tc>
          <w:tcPr>
            <w:tcW w:w="262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EFE" w:rsidRDefault="00693EFE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693EFE" w:rsidTr="00693EF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3EFE" w:rsidRDefault="00693EFE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Повышение уровня обеспечения пожарной безопасности на территории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МО;</w:t>
            </w:r>
          </w:p>
          <w:p w:rsidR="00693EFE" w:rsidRDefault="00693EFE">
            <w:pPr>
              <w:suppressAutoHyphens/>
              <w:jc w:val="both"/>
              <w:rPr>
                <w:rFonts w:eastAsia="Lucida Sans Unicode"/>
                <w:noProof/>
                <w:sz w:val="28"/>
                <w:szCs w:val="28"/>
                <w:lang w:eastAsia="ar-SA"/>
              </w:rPr>
            </w:pPr>
            <w:r>
              <w:rPr>
                <w:noProof/>
                <w:sz w:val="28"/>
                <w:szCs w:val="28"/>
                <w:lang w:eastAsia="ar-SA"/>
              </w:rPr>
              <w:t xml:space="preserve">-оптимизация  системы  защиты   жизни   и </w:t>
            </w:r>
            <w:r>
              <w:rPr>
                <w:rFonts w:eastAsia="Lucida Sans Unicode"/>
                <w:noProof/>
                <w:sz w:val="28"/>
                <w:szCs w:val="28"/>
                <w:lang w:eastAsia="ar-SA"/>
              </w:rPr>
              <w:t>здоровья   населения    Брыковского МО путем качественного материального  обеспечения противопожарных мероприятий и  проведения  комплекса мероприятий</w:t>
            </w:r>
            <w:r>
              <w:rPr>
                <w:rFonts w:ascii="Arial" w:eastAsia="Lucida Sans Unicode" w:hAnsi="Arial" w:cs="Tahoma"/>
                <w:noProof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Lucida Sans Unicode"/>
                <w:noProof/>
                <w:sz w:val="28"/>
                <w:szCs w:val="28"/>
                <w:lang w:eastAsia="ar-SA"/>
              </w:rPr>
              <w:t>противопожарной пропаганды и агитации;</w:t>
            </w:r>
          </w:p>
          <w:p w:rsidR="00693EFE" w:rsidRDefault="00693EFE">
            <w:pPr>
              <w:keepNext/>
              <w:snapToGrid w:val="0"/>
              <w:jc w:val="both"/>
            </w:pPr>
            <w:r>
              <w:rPr>
                <w:sz w:val="28"/>
                <w:szCs w:val="28"/>
              </w:rPr>
              <w:t xml:space="preserve">-снижение риска пожаров в </w:t>
            </w:r>
            <w:proofErr w:type="spellStart"/>
            <w:r>
              <w:rPr>
                <w:sz w:val="28"/>
                <w:szCs w:val="28"/>
              </w:rPr>
              <w:t>Брыковском</w:t>
            </w:r>
            <w:proofErr w:type="spellEnd"/>
            <w:r>
              <w:rPr>
                <w:sz w:val="28"/>
                <w:szCs w:val="28"/>
              </w:rPr>
              <w:t xml:space="preserve"> МО, уменьшения числа пострадавших от них людей и наносимого ими материального ущерба,</w:t>
            </w:r>
            <w:r>
              <w:t xml:space="preserve"> </w:t>
            </w:r>
          </w:p>
        </w:tc>
      </w:tr>
      <w:tr w:rsidR="00693EFE" w:rsidTr="00693EFE">
        <w:trPr>
          <w:trHeight w:val="575"/>
        </w:trPr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3EFE" w:rsidRDefault="00693EFE">
            <w:pPr>
              <w:keepNext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2020 -  2022 годы.</w:t>
            </w:r>
          </w:p>
        </w:tc>
      </w:tr>
      <w:tr w:rsidR="00693EFE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keepNext/>
              <w:snapToGri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693EFE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keepNext/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Общий объем</w:t>
            </w:r>
            <w:r w:rsidR="006071EA">
              <w:rPr>
                <w:sz w:val="28"/>
                <w:szCs w:val="28"/>
                <w:lang w:eastAsia="ar-SA"/>
              </w:rPr>
              <w:t xml:space="preserve"> финансирования составляет:  294</w:t>
            </w:r>
            <w:r>
              <w:rPr>
                <w:sz w:val="28"/>
                <w:szCs w:val="28"/>
                <w:lang w:eastAsia="ar-SA"/>
              </w:rPr>
              <w:t xml:space="preserve"> тыс. руб. за счет    средств местного бюджета</w:t>
            </w:r>
          </w:p>
        </w:tc>
      </w:tr>
      <w:tr w:rsidR="00693EFE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keepNext/>
              <w:tabs>
                <w:tab w:val="left" w:pos="60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программы  обеспечит: </w:t>
            </w:r>
            <w:r>
              <w:rPr>
                <w:color w:val="000000"/>
                <w:sz w:val="28"/>
                <w:szCs w:val="28"/>
              </w:rPr>
              <w:t xml:space="preserve">усиление пожарной безопасности объектов жилого и нежилого фонда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Брыковском</w:t>
            </w:r>
            <w:proofErr w:type="spellEnd"/>
            <w:r>
              <w:rPr>
                <w:sz w:val="28"/>
                <w:szCs w:val="28"/>
              </w:rPr>
              <w:t xml:space="preserve"> МО, уменьшение гибели людей на пожарах, снижение материального ущерба от пожаров, а также сокращение бюджетных средств, расходуемых на ликвидацию их последствий.</w:t>
            </w:r>
          </w:p>
        </w:tc>
      </w:tr>
      <w:tr w:rsidR="00693EFE" w:rsidTr="00693EF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3EFE" w:rsidRDefault="00693EFE">
            <w:pPr>
              <w:keepNext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keepNext/>
              <w:snapToGri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реализацией мероприятий Программы  осуществляет  администрация </w:t>
            </w:r>
            <w:proofErr w:type="spellStart"/>
            <w:r>
              <w:rPr>
                <w:sz w:val="28"/>
                <w:szCs w:val="28"/>
              </w:rPr>
              <w:t>Брыковского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</w:tc>
      </w:tr>
    </w:tbl>
    <w:p w:rsidR="00693EFE" w:rsidRDefault="00693EFE" w:rsidP="00693EFE">
      <w:pPr>
        <w:keepNext/>
        <w:ind w:firstLine="567"/>
        <w:jc w:val="center"/>
        <w:rPr>
          <w:b/>
          <w:sz w:val="28"/>
        </w:rPr>
      </w:pPr>
    </w:p>
    <w:p w:rsidR="00693EFE" w:rsidRDefault="00693EFE" w:rsidP="00693EFE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 Содержание проблемы и обоснование ее решения </w:t>
      </w:r>
    </w:p>
    <w:p w:rsidR="00693EFE" w:rsidRDefault="00693EFE" w:rsidP="00693EFE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t>программными методами</w:t>
      </w:r>
    </w:p>
    <w:p w:rsidR="00693EFE" w:rsidRDefault="00693EFE" w:rsidP="00693EFE">
      <w:pPr>
        <w:keepNext/>
        <w:suppressAutoHyphens/>
        <w:ind w:firstLine="567"/>
        <w:jc w:val="both"/>
        <w:rPr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jc w:val="both"/>
        <w:rPr>
          <w:b/>
          <w:bCs/>
          <w:sz w:val="28"/>
          <w:szCs w:val="20"/>
          <w:lang w:eastAsia="ar-SA"/>
        </w:rPr>
      </w:pPr>
      <w:r>
        <w:rPr>
          <w:bCs/>
          <w:sz w:val="28"/>
          <w:szCs w:val="20"/>
          <w:lang w:eastAsia="ar-SA"/>
        </w:rPr>
        <w:t xml:space="preserve"> </w:t>
      </w:r>
      <w:r>
        <w:rPr>
          <w:bCs/>
          <w:sz w:val="28"/>
          <w:szCs w:val="20"/>
          <w:lang w:eastAsia="ar-SA"/>
        </w:rPr>
        <w:tab/>
      </w:r>
      <w:proofErr w:type="gramStart"/>
      <w:r>
        <w:rPr>
          <w:bCs/>
          <w:sz w:val="28"/>
          <w:szCs w:val="20"/>
          <w:lang w:eastAsia="ar-SA"/>
        </w:rPr>
        <w:t>Муниципальная программа «Обеспечение пожарной безопасности объектов</w:t>
      </w:r>
      <w:r>
        <w:rPr>
          <w:b/>
          <w:sz w:val="36"/>
          <w:szCs w:val="20"/>
          <w:lang w:eastAsia="ar-SA"/>
        </w:rPr>
        <w:t xml:space="preserve"> </w:t>
      </w:r>
      <w:r>
        <w:rPr>
          <w:bCs/>
          <w:color w:val="000000"/>
          <w:sz w:val="28"/>
          <w:szCs w:val="20"/>
          <w:lang w:eastAsia="ar-SA"/>
        </w:rPr>
        <w:t>жилого и нежилого фонда</w:t>
      </w:r>
      <w:r>
        <w:rPr>
          <w:bCs/>
          <w:sz w:val="28"/>
          <w:szCs w:val="20"/>
          <w:lang w:eastAsia="ar-SA"/>
        </w:rPr>
        <w:t xml:space="preserve"> </w:t>
      </w:r>
      <w:proofErr w:type="spellStart"/>
      <w:r>
        <w:rPr>
          <w:bCs/>
          <w:sz w:val="28"/>
          <w:szCs w:val="20"/>
          <w:lang w:eastAsia="ar-SA"/>
        </w:rPr>
        <w:t>Брыковского</w:t>
      </w:r>
      <w:proofErr w:type="spellEnd"/>
      <w:r>
        <w:rPr>
          <w:bCs/>
          <w:sz w:val="28"/>
          <w:szCs w:val="20"/>
          <w:lang w:eastAsia="ar-SA"/>
        </w:rPr>
        <w:t xml:space="preserve"> муниципального образования Духовницкого муниципального района на 2020 - 2022 </w:t>
      </w:r>
      <w:proofErr w:type="spellStart"/>
      <w:r>
        <w:rPr>
          <w:bCs/>
          <w:sz w:val="28"/>
          <w:szCs w:val="20"/>
          <w:lang w:eastAsia="ar-SA"/>
        </w:rPr>
        <w:t>г.г</w:t>
      </w:r>
      <w:proofErr w:type="spellEnd"/>
      <w:r>
        <w:rPr>
          <w:bCs/>
          <w:sz w:val="28"/>
          <w:szCs w:val="20"/>
          <w:lang w:eastAsia="ar-SA"/>
        </w:rPr>
        <w:t>.»</w:t>
      </w:r>
      <w:r>
        <w:rPr>
          <w:b/>
          <w:sz w:val="36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 xml:space="preserve">(далее - «Программа») </w:t>
      </w:r>
      <w:r>
        <w:rPr>
          <w:sz w:val="36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 xml:space="preserve">разработана на основании ст.19 Федерального Закона 69-ФЗ от 21.12.1994г.  «О пожарной безопасности», (в редакции от 22.08.2004г. № 122-ФЗ), </w:t>
      </w:r>
      <w:r>
        <w:rPr>
          <w:noProof/>
          <w:sz w:val="28"/>
          <w:szCs w:val="20"/>
          <w:lang w:eastAsia="ar-SA"/>
        </w:rPr>
        <w:t xml:space="preserve">распоряжения </w:t>
      </w:r>
      <w:r>
        <w:rPr>
          <w:sz w:val="28"/>
          <w:szCs w:val="20"/>
          <w:lang w:eastAsia="ar-SA"/>
        </w:rPr>
        <w:t xml:space="preserve"> </w:t>
      </w:r>
      <w:r>
        <w:rPr>
          <w:noProof/>
          <w:sz w:val="28"/>
          <w:szCs w:val="20"/>
          <w:lang w:eastAsia="ar-SA"/>
        </w:rPr>
        <w:t xml:space="preserve">Правительства Российской Федерации от 30сентября 2002 года N 1376-р, </w:t>
      </w:r>
      <w:r>
        <w:rPr>
          <w:sz w:val="28"/>
          <w:szCs w:val="20"/>
          <w:lang w:eastAsia="ar-SA"/>
        </w:rPr>
        <w:t>закона Саратовской области от 28.02.2005г. №21-ЗСО</w:t>
      </w:r>
      <w:proofErr w:type="gramEnd"/>
      <w:r>
        <w:rPr>
          <w:sz w:val="28"/>
          <w:szCs w:val="20"/>
          <w:lang w:eastAsia="ar-SA"/>
        </w:rPr>
        <w:t xml:space="preserve"> «О защите населения и территории Саратовской области от чрезвычайных ситуаций природного и техногенного характера».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 xml:space="preserve">Оказание информационной помощи в области пожарной безопасности населению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МО,  учреждениям дошкольного и школьного  образования - одно из направлений противопожарной  агитации и пропаганды, включает в себя консультирование работников муниципального образования, ответственных за пожарную безопасность, рекомендации в приобретении специальной литературы и пособий о правилах пожарной безопасности. 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 xml:space="preserve">Необходимо ввести на территории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обязательное обучение правилам пожарной безопасности следующих категорий граждан: работников предприятий всех форм собственности; лиц, обучающихся в образовательных учреждениях всех уровней. 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Создание добровольной пожарной охраны и дружин юных пожарных обеспечит массовое привлечение граждан нашего муниципального образования  к противопожарным  мероприятиям и пропаганду соблюдения правил пожарной безопасности.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Необходимо строительство и  восстановление имеющегося противопожарного водоснабжения,  увеличение точек фонарного освещения в населенных пунктах муниципального образования. Указанные мероприятия обеспечат оперативную и бесперебойную подачу воды к месту пожара, что снизит ущерб.  </w:t>
      </w:r>
    </w:p>
    <w:p w:rsidR="00693EFE" w:rsidRDefault="00693EFE" w:rsidP="00693EFE">
      <w:pPr>
        <w:jc w:val="center"/>
        <w:rPr>
          <w:b/>
          <w:sz w:val="28"/>
        </w:rPr>
      </w:pPr>
    </w:p>
    <w:p w:rsidR="00693EFE" w:rsidRDefault="00693EFE" w:rsidP="00693EFE">
      <w:pPr>
        <w:jc w:val="center"/>
        <w:rPr>
          <w:b/>
          <w:sz w:val="28"/>
        </w:rPr>
      </w:pPr>
      <w:r>
        <w:rPr>
          <w:b/>
          <w:sz w:val="28"/>
        </w:rPr>
        <w:t>2. Цели и задачи Программы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Целью Программы является усиление пожарной безопасности объектов муниципального жилого и нежилого фонда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образования, снижение риска пожаров в населенных пунктах входящих в состав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образования, уменьшение числа пострадавших от пожаров людей и относительное снижение наносимого пожарами материального ущерба.  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Для достижения указанной цели необходимо решить следующие основные задачи: 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- усилить работу по предупреждению пожаров в частном, ведомственном, муниципальном секторе, по предотвращению гибели людей на пожарах, для чего привлечь широкие слои населения, жилищно-коммунальные службы; 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lastRenderedPageBreak/>
        <w:t xml:space="preserve">- обеспечить противопожарную устойчивость и техническую </w:t>
      </w:r>
      <w:r>
        <w:rPr>
          <w:color w:val="000000"/>
          <w:sz w:val="28"/>
        </w:rPr>
        <w:t>оснащенность о</w:t>
      </w:r>
      <w:r>
        <w:rPr>
          <w:sz w:val="28"/>
        </w:rPr>
        <w:t>бъектов ведомственного и жилого фонда;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>- повысить уровень информационного оповещения населения, усилить роль противопожарной пропаганды и агитации;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>- включить обязательное обучение правилам пожарной безопасности работников предприятий всех форм собственности;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>-  содействовать обязательному обучению правилам пожарной безопасности детей дошкольного и школьного возраста в рамках обязательных образовательных программ;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- совершенствовать организацию профилактики пожаров  и осуществления надзора за противопожарным состоянием муниципального жилого фонда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</w:t>
      </w:r>
    </w:p>
    <w:p w:rsidR="00693EFE" w:rsidRDefault="00693EFE" w:rsidP="00693EFE">
      <w:pPr>
        <w:jc w:val="both"/>
        <w:rPr>
          <w:b/>
          <w:sz w:val="28"/>
        </w:rPr>
      </w:pPr>
    </w:p>
    <w:p w:rsidR="00693EFE" w:rsidRDefault="00693EFE" w:rsidP="00693EFE">
      <w:pPr>
        <w:jc w:val="center"/>
        <w:rPr>
          <w:b/>
          <w:sz w:val="28"/>
        </w:rPr>
      </w:pPr>
      <w:r>
        <w:rPr>
          <w:b/>
          <w:sz w:val="28"/>
        </w:rPr>
        <w:t>3. Система программных мероприятий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  Для материально-технического обеспечения пожарной безопасности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необходимо проведение следующих мероприятий:</w:t>
      </w:r>
    </w:p>
    <w:p w:rsidR="00693EFE" w:rsidRDefault="00693EFE" w:rsidP="00693EFE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оказание информационной помощи в области пожарной безопасности населению муниципального образования;</w:t>
      </w:r>
    </w:p>
    <w:p w:rsidR="00693EFE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sz w:val="28"/>
        </w:rPr>
      </w:pPr>
      <w:r>
        <w:rPr>
          <w:sz w:val="28"/>
        </w:rPr>
        <w:t>содействие обязательному обучению детей  в дошкольных и школьных образовательных учреждениях действиям в случае возникновения пожара;</w:t>
      </w:r>
    </w:p>
    <w:p w:rsidR="00693EFE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sz w:val="28"/>
        </w:rPr>
      </w:pPr>
      <w:r>
        <w:rPr>
          <w:sz w:val="28"/>
        </w:rPr>
        <w:t>увеличение количества точек фонарного освещения;</w:t>
      </w:r>
    </w:p>
    <w:p w:rsidR="00693EFE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sz w:val="28"/>
        </w:rPr>
      </w:pPr>
      <w:r>
        <w:rPr>
          <w:sz w:val="28"/>
        </w:rPr>
        <w:t xml:space="preserve">приобретение противопожарного инвентаря; </w:t>
      </w:r>
    </w:p>
    <w:p w:rsidR="00693EFE" w:rsidRDefault="00693EFE" w:rsidP="00693EFE">
      <w:pPr>
        <w:keepNext/>
        <w:numPr>
          <w:ilvl w:val="0"/>
          <w:numId w:val="2"/>
        </w:numPr>
        <w:tabs>
          <w:tab w:val="left" w:pos="90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приобретение, изготовление наглядной агитации на противопожарную тематику, распространение памяток среди населения по пропаганде пожарной безопасности.</w:t>
      </w: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4. Ресурсное обеспечение Программы</w:t>
      </w:r>
    </w:p>
    <w:p w:rsidR="00693EFE" w:rsidRDefault="00693EFE" w:rsidP="00693EFE">
      <w:pPr>
        <w:keepNext/>
        <w:rPr>
          <w:sz w:val="28"/>
        </w:rPr>
      </w:pPr>
    </w:p>
    <w:p w:rsidR="00693EFE" w:rsidRDefault="00693EFE" w:rsidP="00693EFE">
      <w:pPr>
        <w:keepNext/>
        <w:ind w:firstLine="546"/>
        <w:jc w:val="both"/>
        <w:rPr>
          <w:sz w:val="28"/>
        </w:rPr>
      </w:pPr>
      <w:r>
        <w:rPr>
          <w:sz w:val="28"/>
        </w:rPr>
        <w:t>Общий объем финансирования, необходимый для выпо</w:t>
      </w:r>
      <w:r w:rsidR="004C0982">
        <w:rPr>
          <w:sz w:val="28"/>
        </w:rPr>
        <w:t>лнения Программы составляет  294</w:t>
      </w:r>
      <w:r>
        <w:rPr>
          <w:sz w:val="28"/>
        </w:rPr>
        <w:t>,0  тыс. руб. Из б</w:t>
      </w:r>
      <w:r w:rsidR="004C0982">
        <w:rPr>
          <w:sz w:val="28"/>
        </w:rPr>
        <w:t xml:space="preserve">юджета </w:t>
      </w:r>
      <w:proofErr w:type="spellStart"/>
      <w:r w:rsidR="004C0982">
        <w:rPr>
          <w:sz w:val="28"/>
        </w:rPr>
        <w:t>Брыковского</w:t>
      </w:r>
      <w:proofErr w:type="spellEnd"/>
      <w:r w:rsidR="004C0982">
        <w:rPr>
          <w:sz w:val="28"/>
        </w:rPr>
        <w:t xml:space="preserve"> МО – 294</w:t>
      </w:r>
      <w:r>
        <w:rPr>
          <w:sz w:val="28"/>
        </w:rPr>
        <w:t>,0 тыс. руб.</w:t>
      </w:r>
    </w:p>
    <w:p w:rsidR="00693EFE" w:rsidRDefault="00693EFE" w:rsidP="00693EFE">
      <w:pPr>
        <w:keepNext/>
        <w:ind w:firstLine="2520"/>
        <w:jc w:val="both"/>
        <w:rPr>
          <w:sz w:val="28"/>
        </w:rPr>
      </w:pPr>
      <w:r>
        <w:rPr>
          <w:sz w:val="28"/>
        </w:rPr>
        <w:t>20</w:t>
      </w:r>
      <w:r w:rsidR="002A5EC4">
        <w:rPr>
          <w:sz w:val="28"/>
        </w:rPr>
        <w:t>20</w:t>
      </w:r>
      <w:r w:rsidR="004C0982">
        <w:rPr>
          <w:sz w:val="28"/>
        </w:rPr>
        <w:t xml:space="preserve"> год –  местный бюджет  98</w:t>
      </w:r>
      <w:r>
        <w:rPr>
          <w:sz w:val="28"/>
        </w:rPr>
        <w:t>,0 тыс. руб.</w:t>
      </w:r>
    </w:p>
    <w:p w:rsidR="00693EFE" w:rsidRDefault="00693EFE" w:rsidP="00693EFE">
      <w:pPr>
        <w:keepNext/>
        <w:ind w:firstLine="2520"/>
        <w:jc w:val="both"/>
        <w:rPr>
          <w:sz w:val="28"/>
        </w:rPr>
      </w:pPr>
      <w:r>
        <w:rPr>
          <w:sz w:val="28"/>
        </w:rPr>
        <w:t>20</w:t>
      </w:r>
      <w:r w:rsidR="002A5EC4">
        <w:rPr>
          <w:sz w:val="28"/>
        </w:rPr>
        <w:t>21</w:t>
      </w:r>
      <w:r w:rsidR="004C0982">
        <w:rPr>
          <w:sz w:val="28"/>
        </w:rPr>
        <w:t xml:space="preserve"> год – местный бюджет   </w:t>
      </w:r>
      <w:r>
        <w:rPr>
          <w:sz w:val="28"/>
        </w:rPr>
        <w:t xml:space="preserve">98,0 тыс. руб. </w:t>
      </w:r>
    </w:p>
    <w:p w:rsidR="00693EFE" w:rsidRDefault="00130D7E" w:rsidP="00130D7E">
      <w:pPr>
        <w:keepNext/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 w:rsidR="00693EFE">
        <w:rPr>
          <w:sz w:val="28"/>
        </w:rPr>
        <w:t>20</w:t>
      </w:r>
      <w:r w:rsidR="002A5EC4">
        <w:rPr>
          <w:sz w:val="28"/>
        </w:rPr>
        <w:t>22</w:t>
      </w:r>
      <w:r>
        <w:rPr>
          <w:sz w:val="28"/>
        </w:rPr>
        <w:t xml:space="preserve"> </w:t>
      </w:r>
      <w:r w:rsidR="00693EFE">
        <w:rPr>
          <w:sz w:val="28"/>
        </w:rPr>
        <w:t xml:space="preserve">год –  местный бюджет   98,0 тыс. руб. </w:t>
      </w:r>
    </w:p>
    <w:p w:rsidR="00693EFE" w:rsidRDefault="00693EFE" w:rsidP="00693EFE">
      <w:pPr>
        <w:keepNext/>
        <w:rPr>
          <w:sz w:val="28"/>
        </w:rPr>
      </w:pPr>
    </w:p>
    <w:p w:rsidR="00693EFE" w:rsidRDefault="00693EFE" w:rsidP="00693EFE">
      <w:pPr>
        <w:keepNext/>
        <w:jc w:val="center"/>
        <w:rPr>
          <w:b/>
          <w:sz w:val="28"/>
        </w:rPr>
      </w:pPr>
      <w:r>
        <w:rPr>
          <w:b/>
          <w:sz w:val="28"/>
        </w:rPr>
        <w:t>5. Механизм реализации Программы</w:t>
      </w:r>
    </w:p>
    <w:p w:rsidR="00693EFE" w:rsidRDefault="00693EFE" w:rsidP="00693EFE">
      <w:pPr>
        <w:keepNext/>
        <w:jc w:val="center"/>
        <w:rPr>
          <w:b/>
          <w:sz w:val="28"/>
        </w:rPr>
      </w:pPr>
    </w:p>
    <w:p w:rsidR="00693EFE" w:rsidRDefault="00693EFE" w:rsidP="00693EFE">
      <w:pPr>
        <w:keepNext/>
        <w:suppressAutoHyphens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     Администрация </w:t>
      </w:r>
      <w:proofErr w:type="spellStart"/>
      <w:r>
        <w:rPr>
          <w:sz w:val="28"/>
          <w:lang w:eastAsia="ar-SA"/>
        </w:rPr>
        <w:t>Брыковского</w:t>
      </w:r>
      <w:proofErr w:type="spellEnd"/>
      <w:r>
        <w:rPr>
          <w:sz w:val="28"/>
          <w:lang w:eastAsia="ar-SA"/>
        </w:rPr>
        <w:t xml:space="preserve"> муниципального образования организует работу по реализации муниципальной  программы, координирует работу всех исполнителей, обеспечивает эффективное использование выделяемых средств, размещает заказы на выполнение программных мероприятий.</w:t>
      </w:r>
    </w:p>
    <w:p w:rsidR="00693EFE" w:rsidRDefault="00693EFE" w:rsidP="00693EFE">
      <w:pPr>
        <w:jc w:val="both"/>
        <w:rPr>
          <w:sz w:val="28"/>
        </w:rPr>
      </w:pPr>
    </w:p>
    <w:p w:rsidR="00693EFE" w:rsidRDefault="00693EFE" w:rsidP="00693EFE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</w:p>
    <w:p w:rsidR="00693EFE" w:rsidRDefault="00693EFE" w:rsidP="00693EFE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6. Организация и управление Программой, </w:t>
      </w:r>
    </w:p>
    <w:p w:rsidR="00693EFE" w:rsidRDefault="00693EFE" w:rsidP="00693EFE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 </w:t>
      </w:r>
      <w:proofErr w:type="gramStart"/>
      <w:r>
        <w:rPr>
          <w:b/>
          <w:sz w:val="28"/>
          <w:szCs w:val="20"/>
          <w:lang w:eastAsia="ar-SA"/>
        </w:rPr>
        <w:t>контроль за</w:t>
      </w:r>
      <w:proofErr w:type="gramEnd"/>
      <w:r>
        <w:rPr>
          <w:b/>
          <w:sz w:val="28"/>
          <w:szCs w:val="20"/>
          <w:lang w:eastAsia="ar-SA"/>
        </w:rPr>
        <w:t xml:space="preserve"> ходом ее реализации</w:t>
      </w:r>
    </w:p>
    <w:p w:rsidR="00693EFE" w:rsidRDefault="00693EFE" w:rsidP="00693EFE">
      <w:pPr>
        <w:keepNext/>
        <w:suppressAutoHyphens/>
        <w:ind w:firstLine="567"/>
        <w:jc w:val="center"/>
        <w:outlineLvl w:val="1"/>
        <w:rPr>
          <w:b/>
          <w:sz w:val="28"/>
          <w:szCs w:val="20"/>
          <w:lang w:eastAsia="ar-SA"/>
        </w:rPr>
      </w:pPr>
    </w:p>
    <w:p w:rsidR="00693EFE" w:rsidRDefault="00693EFE" w:rsidP="00693EFE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Программы возлагается на Администрацию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>
        <w:rPr>
          <w:sz w:val="28"/>
        </w:rPr>
        <w:t xml:space="preserve">     Исполнители основных мероприятий Программы несут ответственность за выполнение Программы, рациональное использование выделяемых бюджетных средств, конкурсное размещение и исполнение заказов на поставку пожарно-технической продукции.  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При необходимости администрация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с заинтересованными органами  организует экспертные проверки хода реализации Программы, обращая особое внимание на выполнение сроков реализации программных мероприятий, на целевое и эффективное использование выделяемых средств, конечные результаты Программы, достижение индикаторов эффективности мероприятий Программы.     </w:t>
      </w:r>
    </w:p>
    <w:p w:rsidR="00693EFE" w:rsidRDefault="00693EFE" w:rsidP="00693EFE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По результатам экспертных проверок подготавливаются предложения о целесообразности продолжения работ и финансирования Программы, уточнении льгот или применении санкций к участникам реализации Программы. </w:t>
      </w:r>
    </w:p>
    <w:p w:rsidR="00693EFE" w:rsidRDefault="00693EFE" w:rsidP="00693EFE">
      <w:pPr>
        <w:keepNext/>
        <w:ind w:firstLine="567"/>
        <w:jc w:val="both"/>
        <w:rPr>
          <w:sz w:val="28"/>
        </w:rPr>
      </w:pPr>
    </w:p>
    <w:p w:rsidR="00693EFE" w:rsidRDefault="00693EFE" w:rsidP="00693EFE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7. Оценка социально-экономических последствий </w:t>
      </w:r>
    </w:p>
    <w:p w:rsidR="00693EFE" w:rsidRDefault="00693EFE" w:rsidP="00693EFE">
      <w:pPr>
        <w:keepNext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реализации Программы </w:t>
      </w:r>
    </w:p>
    <w:p w:rsidR="00693EFE" w:rsidRDefault="00693EFE" w:rsidP="00693EFE">
      <w:pPr>
        <w:keepNext/>
        <w:ind w:firstLine="567"/>
        <w:jc w:val="center"/>
        <w:rPr>
          <w:b/>
          <w:sz w:val="28"/>
        </w:rPr>
      </w:pPr>
    </w:p>
    <w:p w:rsidR="00693EFE" w:rsidRDefault="00693EFE" w:rsidP="00693EFE">
      <w:pPr>
        <w:keepNext/>
        <w:ind w:firstLine="708"/>
        <w:jc w:val="both"/>
        <w:rPr>
          <w:sz w:val="28"/>
        </w:rPr>
      </w:pPr>
      <w:r>
        <w:rPr>
          <w:sz w:val="28"/>
        </w:rPr>
        <w:t xml:space="preserve">Меры по профилактике пожаров  будут связанны с мероприятиями по инструктажу и выявлению нарушений пожарных норм. </w:t>
      </w:r>
    </w:p>
    <w:p w:rsidR="00693EFE" w:rsidRDefault="00693EFE" w:rsidP="00693EFE">
      <w:pPr>
        <w:keepNext/>
        <w:ind w:firstLine="708"/>
        <w:jc w:val="both"/>
        <w:rPr>
          <w:sz w:val="28"/>
        </w:rPr>
        <w:sectPr w:rsidR="00693EFE">
          <w:pgSz w:w="11906" w:h="16838"/>
          <w:pgMar w:top="1134" w:right="850" w:bottom="1134" w:left="1701" w:header="708" w:footer="708" w:gutter="0"/>
          <w:cols w:space="720"/>
        </w:sectPr>
      </w:pPr>
      <w:r>
        <w:rPr>
          <w:caps/>
          <w:sz w:val="28"/>
        </w:rPr>
        <w:t>з</w:t>
      </w:r>
      <w:r>
        <w:rPr>
          <w:sz w:val="28"/>
        </w:rPr>
        <w:t xml:space="preserve">а счет отрегулированного механизма материально-технического обеспечения улучшится готовность населения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к реагированию и предупреждению случаев возникновения пожароопасных ситуаций. </w:t>
      </w:r>
      <w:r>
        <w:rPr>
          <w:caps/>
          <w:sz w:val="28"/>
        </w:rPr>
        <w:t>р</w:t>
      </w:r>
      <w:r>
        <w:rPr>
          <w:sz w:val="28"/>
        </w:rPr>
        <w:t>еализация мер по повышению информированности среди населения позволит исключить случаи паники и хаотичности действий населения в случае возникновения пожара.</w:t>
      </w:r>
    </w:p>
    <w:p w:rsidR="00693EFE" w:rsidRDefault="00693EFE" w:rsidP="00693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программных мероприятий</w:t>
      </w:r>
    </w:p>
    <w:p w:rsidR="00693EFE" w:rsidRDefault="00693EFE" w:rsidP="00693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 программы «Обеспечение пожарной безопасности объектов жилого и нежилого фонда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Духовницкого муниципального района на 2020 - 2022 годы»</w:t>
      </w:r>
    </w:p>
    <w:p w:rsidR="00693EFE" w:rsidRDefault="00693EFE" w:rsidP="00693EFE">
      <w:pPr>
        <w:jc w:val="center"/>
        <w:rPr>
          <w:b/>
          <w:sz w:val="28"/>
          <w:szCs w:val="28"/>
        </w:rPr>
      </w:pPr>
    </w:p>
    <w:p w:rsidR="00693EFE" w:rsidRDefault="00693EFE" w:rsidP="00693E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Тыс. руб.</w:t>
      </w: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709"/>
        <w:gridCol w:w="851"/>
        <w:gridCol w:w="9"/>
        <w:gridCol w:w="983"/>
        <w:gridCol w:w="6"/>
        <w:gridCol w:w="703"/>
        <w:gridCol w:w="6"/>
        <w:gridCol w:w="838"/>
        <w:gridCol w:w="6"/>
        <w:gridCol w:w="983"/>
        <w:gridCol w:w="9"/>
        <w:gridCol w:w="700"/>
        <w:gridCol w:w="9"/>
        <w:gridCol w:w="851"/>
        <w:gridCol w:w="992"/>
        <w:gridCol w:w="3018"/>
      </w:tblGrid>
      <w:tr w:rsidR="00693EFE" w:rsidTr="0082153F"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 xml:space="preserve">Наименование мероприятий по населенным пунктам 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 w:rsidP="002A5EC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A5EC4">
              <w:rPr>
                <w:b/>
              </w:rPr>
              <w:t>20</w:t>
            </w:r>
            <w:r>
              <w:rPr>
                <w:b/>
              </w:rPr>
              <w:t xml:space="preserve"> год</w:t>
            </w:r>
          </w:p>
        </w:tc>
        <w:tc>
          <w:tcPr>
            <w:tcW w:w="25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 w:rsidP="002A5EC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2A5EC4">
              <w:rPr>
                <w:b/>
              </w:rPr>
              <w:t>21</w:t>
            </w:r>
            <w:r>
              <w:rPr>
                <w:b/>
              </w:rPr>
              <w:t xml:space="preserve"> год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2A5EC4" w:rsidP="002A5EC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693EFE">
              <w:rPr>
                <w:b/>
              </w:rPr>
              <w:t xml:space="preserve"> год</w:t>
            </w:r>
          </w:p>
        </w:tc>
        <w:tc>
          <w:tcPr>
            <w:tcW w:w="3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 за выполнение</w:t>
            </w:r>
          </w:p>
        </w:tc>
      </w:tr>
      <w:tr w:rsidR="00693EFE" w:rsidTr="0082153F">
        <w:tc>
          <w:tcPr>
            <w:tcW w:w="4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EFE" w:rsidRDefault="00693EF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</w:p>
        </w:tc>
        <w:tc>
          <w:tcPr>
            <w:tcW w:w="3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3EFE" w:rsidRDefault="00693EFE"/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4C0982" w:rsidP="004C0982">
            <w:r>
              <w:t xml:space="preserve">1.Обкос, боронование сухой травы на </w:t>
            </w:r>
            <w:r w:rsidR="006071EA">
              <w:t>пустырях и заброшенных участках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071EA">
            <w:pPr>
              <w:jc w:val="center"/>
            </w:pPr>
            <w:r>
              <w:t>8</w:t>
            </w:r>
            <w:r w:rsidR="004C0982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071EA">
            <w:pPr>
              <w:jc w:val="center"/>
            </w:pPr>
            <w:r>
              <w:t>8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071EA">
            <w:pPr>
              <w:jc w:val="center"/>
            </w:pPr>
            <w:r>
              <w:t>8</w:t>
            </w:r>
            <w:r w:rsidR="00693EFE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071EA">
            <w:pPr>
              <w:jc w:val="center"/>
            </w:pPr>
            <w:r>
              <w:t>8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071EA">
            <w:pPr>
              <w:jc w:val="center"/>
            </w:pPr>
            <w:r>
              <w:t>8</w:t>
            </w:r>
            <w:r w:rsidR="00693EFE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071EA">
            <w:pPr>
              <w:jc w:val="center"/>
            </w:pPr>
            <w:r>
              <w:t>8</w:t>
            </w:r>
            <w:r w:rsidR="00693EFE">
              <w:t>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 w:rsidP="00BF23A2">
            <w:r>
              <w:t xml:space="preserve">2. </w:t>
            </w:r>
            <w:r w:rsidR="00693EFE">
              <w:t>Изготовление информационных стендов, их размещение и систематическое обновление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 w:rsidP="00BF23A2">
            <w:r>
              <w:t>3.</w:t>
            </w:r>
            <w:r w:rsidR="00693EFE">
              <w:t xml:space="preserve"> Распространение памяток среди населения по пропаганде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>
            <w:pPr>
              <w:jc w:val="center"/>
            </w:pPr>
            <w:r>
              <w:t>1</w:t>
            </w:r>
            <w:r w:rsidR="00693EFE">
              <w:t>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BF23A2" w:rsidP="0082153F">
            <w:r>
              <w:t>4.</w:t>
            </w:r>
            <w:r w:rsidR="0082153F">
              <w:t xml:space="preserve"> Расстановка пожарных гидрантов на водопроводной сети и др. </w:t>
            </w:r>
            <w:proofErr w:type="spellStart"/>
            <w:r w:rsidR="0082153F">
              <w:t>водоисточников</w:t>
            </w:r>
            <w:proofErr w:type="spellEnd"/>
            <w:r w:rsidR="0082153F">
              <w:t xml:space="preserve"> с учетом прокладки рукавных линий длиной, не более 200 м., по дорогам с твердым покрытием в </w:t>
            </w:r>
            <w:proofErr w:type="spellStart"/>
            <w:r w:rsidR="0082153F">
              <w:t>с</w:t>
            </w:r>
            <w:proofErr w:type="gramStart"/>
            <w:r w:rsidR="0082153F">
              <w:t>.Б</w:t>
            </w:r>
            <w:proofErr w:type="gramEnd"/>
            <w:r w:rsidR="0082153F">
              <w:t>огородское</w:t>
            </w:r>
            <w:proofErr w:type="spellEnd"/>
            <w:r w:rsidR="0082153F">
              <w:t xml:space="preserve">, </w:t>
            </w:r>
            <w:proofErr w:type="spellStart"/>
            <w:r w:rsidR="0082153F">
              <w:t>с.Брыковка</w:t>
            </w:r>
            <w:proofErr w:type="spellEnd"/>
            <w:r w:rsidR="0082153F">
              <w:t xml:space="preserve">, </w:t>
            </w:r>
            <w:proofErr w:type="spellStart"/>
            <w:r w:rsidR="0082153F">
              <w:t>с.Григорьевка</w:t>
            </w:r>
            <w:proofErr w:type="spellEnd"/>
            <w:r w:rsidR="0082153F">
              <w:t xml:space="preserve">, </w:t>
            </w:r>
            <w:proofErr w:type="spellStart"/>
            <w:r w:rsidR="0082153F">
              <w:t>с.Никольское</w:t>
            </w:r>
            <w:proofErr w:type="spellEnd"/>
            <w:r w:rsidR="0082153F">
              <w:t xml:space="preserve"> и о</w:t>
            </w:r>
            <w:r w:rsidR="00693EFE">
              <w:t xml:space="preserve">беспечение </w:t>
            </w:r>
            <w:r w:rsidR="0082153F">
              <w:t xml:space="preserve">их </w:t>
            </w:r>
            <w:r w:rsidR="00693EFE">
              <w:t>обслуживания (ремонт гидрантов и колодцев).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82153F">
            <w:pPr>
              <w:jc w:val="center"/>
            </w:pPr>
            <w:r>
              <w:t>1</w:t>
            </w:r>
            <w:r w:rsidR="00693EFE"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82153F">
            <w:pPr>
              <w:jc w:val="center"/>
            </w:pPr>
            <w:r>
              <w:t>1</w:t>
            </w:r>
            <w:r w:rsidR="00693EFE"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82153F">
            <w:pPr>
              <w:jc w:val="center"/>
            </w:pPr>
            <w:r>
              <w:t>1</w:t>
            </w:r>
            <w:r w:rsidR="00693EFE">
              <w:t>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82153F">
            <w:pPr>
              <w:jc w:val="center"/>
            </w:pPr>
            <w:r>
              <w:t>1</w:t>
            </w:r>
            <w:r w:rsidR="00693EFE">
              <w:t>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82153F">
            <w:pPr>
              <w:jc w:val="center"/>
            </w:pPr>
            <w:r>
              <w:t>1</w:t>
            </w:r>
            <w:r w:rsidR="00693EFE"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82153F">
            <w:pPr>
              <w:jc w:val="center"/>
            </w:pPr>
            <w:r>
              <w:t>1</w:t>
            </w:r>
            <w:r w:rsidR="00693EFE">
              <w:t>5,0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 w:rsidP="00BF23A2">
            <w:r>
              <w:t>5.</w:t>
            </w:r>
            <w:r w:rsidR="00693EFE">
              <w:t>Ремонт и содержание подъездных путей к источникам забора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>
            <w:pPr>
              <w:jc w:val="center"/>
            </w:pPr>
            <w: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>25,0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3EFE" w:rsidRDefault="00693EF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>25,0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>
            <w:pPr>
              <w:jc w:val="center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 w:rsidP="00BF23A2">
            <w:r>
              <w:t>6.Приобретение первичных средств пожаротушения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20</w:t>
            </w:r>
            <w:r w:rsidR="00693EFE">
              <w:t>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20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20</w:t>
            </w:r>
            <w:r w:rsidR="00693EFE">
              <w:t>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>
            <w: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20</w:t>
            </w:r>
            <w:r w:rsidR="00693EFE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>
            <w:r>
              <w:t>20,0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 w:rsidP="00BF23A2">
            <w:pPr>
              <w:jc w:val="center"/>
            </w:pPr>
            <w:r>
              <w:t xml:space="preserve">Администрация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 w:rsidP="00BF23A2">
            <w:r>
              <w:t>7.</w:t>
            </w:r>
            <w:proofErr w:type="gramStart"/>
            <w:r w:rsidR="00693EFE">
              <w:t>Обучение работников по</w:t>
            </w:r>
            <w:proofErr w:type="gramEnd"/>
            <w:r w:rsidR="00693EFE">
              <w:t xml:space="preserve">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8</w:t>
            </w:r>
            <w:r w:rsidR="00693EFE">
              <w:t>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8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8</w:t>
            </w:r>
            <w:r w:rsidR="00693EFE">
              <w:t>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8</w:t>
            </w:r>
            <w:r w:rsidR="00693EFE"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8</w:t>
            </w:r>
            <w:r w:rsidR="00693EFE"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BF23A2">
            <w:r>
              <w:t>8</w:t>
            </w:r>
            <w:r w:rsidR="00693EFE">
              <w:t>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3EFE" w:rsidRDefault="00693EFE" w:rsidP="00BF23A2">
            <w:pPr>
              <w:jc w:val="center"/>
            </w:pPr>
            <w:r>
              <w:t xml:space="preserve">Администрация 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BF23A2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23A2" w:rsidRDefault="00BF23A2" w:rsidP="00BF23A2">
            <w:r>
              <w:t xml:space="preserve">8.Оборудование подъездов с площадками </w:t>
            </w:r>
            <w:r>
              <w:lastRenderedPageBreak/>
              <w:t>(пирсами) с твердым покрытием размерами не менее 12х12 м. для установки пожарных автомобилей и забора воды в любое время года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>
            <w: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>
            <w: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>
            <w:r>
              <w:t>10,</w:t>
            </w:r>
            <w:r w:rsidR="006071EA"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>
            <w: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F23A2" w:rsidRDefault="00BF23A2">
            <w:r>
              <w:t>10,0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23A2" w:rsidRDefault="00BF23A2" w:rsidP="00BF23A2">
            <w:pPr>
              <w:jc w:val="center"/>
            </w:pPr>
            <w:r>
              <w:t xml:space="preserve">Администрация  </w:t>
            </w:r>
            <w:proofErr w:type="spellStart"/>
            <w:r>
              <w:lastRenderedPageBreak/>
              <w:t>Брыковского</w:t>
            </w:r>
            <w:proofErr w:type="spellEnd"/>
            <w:r>
              <w:t xml:space="preserve"> МО</w:t>
            </w:r>
          </w:p>
        </w:tc>
      </w:tr>
      <w:tr w:rsidR="006071EA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1EA" w:rsidRDefault="0082153F" w:rsidP="00BF23A2">
            <w:r>
              <w:lastRenderedPageBreak/>
              <w:t>9</w:t>
            </w:r>
            <w:r w:rsidR="006071EA">
              <w:t>. Приобретение автономных резервных источников электроснабжения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>
            <w: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>
            <w: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>
            <w:r>
              <w:t>10,0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>
            <w:r>
              <w:t>10,0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>
            <w: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1EA" w:rsidRDefault="006071EA">
            <w:r>
              <w:t>10,0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1EA" w:rsidRDefault="006071EA" w:rsidP="00BF23A2">
            <w:pPr>
              <w:jc w:val="center"/>
            </w:pPr>
            <w:r>
              <w:t xml:space="preserve">Администрация  </w:t>
            </w:r>
            <w:proofErr w:type="spellStart"/>
            <w:r>
              <w:t>Брыковского</w:t>
            </w:r>
            <w:proofErr w:type="spellEnd"/>
            <w:r>
              <w:t xml:space="preserve"> МО</w:t>
            </w:r>
          </w:p>
        </w:tc>
      </w:tr>
      <w:tr w:rsidR="00693EFE" w:rsidTr="0082153F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3EFE" w:rsidRPr="006071EA" w:rsidRDefault="00693EFE">
            <w:pPr>
              <w:ind w:left="360"/>
              <w:rPr>
                <w:b/>
              </w:rPr>
            </w:pPr>
            <w:r w:rsidRPr="006071EA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071EA">
            <w:pPr>
              <w:rPr>
                <w:b/>
              </w:rPr>
            </w:pPr>
            <w:r>
              <w:rPr>
                <w:b/>
              </w:rPr>
              <w:t>98</w:t>
            </w:r>
            <w:r w:rsidR="00693EFE">
              <w:rPr>
                <w:b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8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>
            <w:pPr>
              <w:rPr>
                <w:b/>
              </w:rPr>
            </w:pPr>
            <w:r>
              <w:rPr>
                <w:b/>
              </w:rPr>
              <w:t>98,0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3EFE" w:rsidRDefault="00693EFE"/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3EFE" w:rsidRDefault="00693EFE">
            <w:pPr>
              <w:rPr>
                <w:b/>
              </w:rPr>
            </w:pPr>
            <w:r>
              <w:rPr>
                <w:b/>
              </w:rPr>
              <w:t>98,0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3EFE" w:rsidRDefault="00693EFE"/>
        </w:tc>
      </w:tr>
    </w:tbl>
    <w:p w:rsidR="00693EFE" w:rsidRDefault="00693EFE" w:rsidP="00693EFE">
      <w:pPr>
        <w:jc w:val="center"/>
        <w:rPr>
          <w:b/>
          <w:sz w:val="28"/>
          <w:szCs w:val="28"/>
        </w:rPr>
      </w:pPr>
    </w:p>
    <w:p w:rsidR="00693EFE" w:rsidRDefault="00693EFE" w:rsidP="00693EFE">
      <w:pPr>
        <w:jc w:val="center"/>
        <w:rPr>
          <w:b/>
          <w:sz w:val="28"/>
          <w:szCs w:val="28"/>
        </w:rPr>
      </w:pPr>
    </w:p>
    <w:p w:rsidR="00693EFE" w:rsidRDefault="00693EFE" w:rsidP="00693EFE">
      <w:pPr>
        <w:jc w:val="center"/>
        <w:rPr>
          <w:b/>
          <w:sz w:val="28"/>
          <w:szCs w:val="28"/>
        </w:rPr>
      </w:pPr>
    </w:p>
    <w:p w:rsidR="00693EFE" w:rsidRDefault="00693EFE" w:rsidP="00693EFE">
      <w:pPr>
        <w:rPr>
          <w:b/>
          <w:sz w:val="28"/>
          <w:szCs w:val="28"/>
        </w:rPr>
      </w:pPr>
    </w:p>
    <w:p w:rsidR="0083124E" w:rsidRPr="00693EFE" w:rsidRDefault="0083124E" w:rsidP="00693EFE"/>
    <w:sectPr w:rsidR="0083124E" w:rsidRPr="00693EFE" w:rsidSect="00693E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558D8"/>
    <w:multiLevelType w:val="hybridMultilevel"/>
    <w:tmpl w:val="35508E9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86A2B"/>
    <w:multiLevelType w:val="hybridMultilevel"/>
    <w:tmpl w:val="B3A6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C7576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84A74"/>
    <w:multiLevelType w:val="hybridMultilevel"/>
    <w:tmpl w:val="9D8C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DDC"/>
    <w:rsid w:val="00130D7E"/>
    <w:rsid w:val="001B549D"/>
    <w:rsid w:val="00291273"/>
    <w:rsid w:val="002A5EC4"/>
    <w:rsid w:val="003433C8"/>
    <w:rsid w:val="003E628E"/>
    <w:rsid w:val="004C0982"/>
    <w:rsid w:val="004E6607"/>
    <w:rsid w:val="006071EA"/>
    <w:rsid w:val="00693EFE"/>
    <w:rsid w:val="006B2640"/>
    <w:rsid w:val="007561E3"/>
    <w:rsid w:val="0082153F"/>
    <w:rsid w:val="0083124E"/>
    <w:rsid w:val="009533EC"/>
    <w:rsid w:val="00963DDC"/>
    <w:rsid w:val="00B41326"/>
    <w:rsid w:val="00BF23A2"/>
    <w:rsid w:val="00C05AED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63DDC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963DD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63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D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3DDC"/>
    <w:pPr>
      <w:spacing w:before="240"/>
      <w:ind w:left="720"/>
      <w:contextualSpacing/>
    </w:pPr>
    <w:rPr>
      <w:rFonts w:eastAsia="Calibri"/>
      <w:b/>
      <w:sz w:val="20"/>
      <w:szCs w:val="20"/>
      <w:lang w:val="en-US" w:eastAsia="en-US" w:bidi="en-US"/>
    </w:rPr>
  </w:style>
  <w:style w:type="paragraph" w:styleId="a8">
    <w:name w:val="No Spacing"/>
    <w:qFormat/>
    <w:rsid w:val="00963D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9">
    <w:name w:val="Table Grid"/>
    <w:basedOn w:val="a1"/>
    <w:uiPriority w:val="59"/>
    <w:rsid w:val="00B41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15</cp:revision>
  <cp:lastPrinted>2019-12-11T12:40:00Z</cp:lastPrinted>
  <dcterms:created xsi:type="dcterms:W3CDTF">2019-04-04T04:37:00Z</dcterms:created>
  <dcterms:modified xsi:type="dcterms:W3CDTF">2019-12-11T12:45:00Z</dcterms:modified>
</cp:coreProperties>
</file>