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994" w:rsidRDefault="000A4994" w:rsidP="000A4994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pacing w:val="20"/>
          <w:sz w:val="28"/>
          <w:szCs w:val="28"/>
        </w:rPr>
        <w:t xml:space="preserve">               </w:t>
      </w:r>
      <w:r w:rsidR="00224838">
        <w:rPr>
          <w:rFonts w:ascii="Times New Roman" w:hAnsi="Times New Roman"/>
          <w:noProof/>
          <w:spacing w:val="20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noProof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noProof/>
          <w:spacing w:val="20"/>
          <w:sz w:val="28"/>
          <w:szCs w:val="28"/>
        </w:rPr>
        <w:drawing>
          <wp:inline distT="0" distB="0" distL="0" distR="0">
            <wp:extent cx="695325" cy="876300"/>
            <wp:effectExtent l="0" t="0" r="9525" b="0"/>
            <wp:docPr id="1" name="Рисунок 1" descr="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4838">
        <w:rPr>
          <w:rFonts w:ascii="Times New Roman" w:hAnsi="Times New Roman"/>
          <w:noProof/>
          <w:spacing w:val="20"/>
          <w:sz w:val="28"/>
          <w:szCs w:val="28"/>
        </w:rPr>
        <w:t xml:space="preserve">                </w:t>
      </w:r>
      <w:r>
        <w:rPr>
          <w:rFonts w:ascii="Times New Roman" w:hAnsi="Times New Roman"/>
          <w:noProof/>
          <w:spacing w:val="20"/>
          <w:sz w:val="28"/>
          <w:szCs w:val="28"/>
        </w:rPr>
        <w:t xml:space="preserve"> </w:t>
      </w:r>
      <w:r w:rsidR="00E93E43" w:rsidRPr="00E93E43">
        <w:rPr>
          <w:rFonts w:ascii="Times New Roman" w:hAnsi="Times New Roman"/>
          <w:b/>
          <w:noProof/>
          <w:spacing w:val="20"/>
          <w:sz w:val="32"/>
          <w:szCs w:val="32"/>
        </w:rPr>
        <w:t>проект</w:t>
      </w:r>
      <w:r>
        <w:rPr>
          <w:rFonts w:ascii="Times New Roman" w:hAnsi="Times New Roman"/>
          <w:noProof/>
          <w:spacing w:val="20"/>
          <w:sz w:val="28"/>
          <w:szCs w:val="28"/>
        </w:rPr>
        <w:t xml:space="preserve">                </w:t>
      </w:r>
    </w:p>
    <w:p w:rsidR="000A4994" w:rsidRDefault="000A4994" w:rsidP="000A499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СЕЛЬСКИЙ СОВЕТ</w:t>
      </w:r>
    </w:p>
    <w:p w:rsidR="000A4994" w:rsidRDefault="000A4994" w:rsidP="000A499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БРЫКОВСКОГО МУНИЦИПАЛЬНОГО ОБРАЗОВАНИЯ</w:t>
      </w:r>
    </w:p>
    <w:p w:rsidR="000A4994" w:rsidRDefault="000A4994" w:rsidP="000A499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ДУХОВНИЦКОГО МУНИЦИПАЛЬНОГО РАЙОНА</w:t>
      </w:r>
    </w:p>
    <w:p w:rsidR="000A4994" w:rsidRDefault="000A4994" w:rsidP="000A499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0A4994" w:rsidRDefault="000A4994" w:rsidP="000A499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ПЯТОГО СОЗЫВА</w:t>
      </w:r>
    </w:p>
    <w:p w:rsidR="00723C90" w:rsidRDefault="000A4994" w:rsidP="000A499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bookmarkStart w:id="0" w:name="_GoBack"/>
      <w:bookmarkEnd w:id="0"/>
    </w:p>
    <w:p w:rsidR="000A4994" w:rsidRDefault="000A4994" w:rsidP="000A499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0A4994" w:rsidRDefault="000A4994" w:rsidP="000A499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0A4994" w:rsidRDefault="00F53B59" w:rsidP="000A4994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__________</w:t>
      </w:r>
      <w:r w:rsidR="00224838">
        <w:rPr>
          <w:rFonts w:ascii="Times New Roman" w:hAnsi="Times New Roman"/>
          <w:b/>
          <w:sz w:val="28"/>
          <w:szCs w:val="28"/>
        </w:rPr>
        <w:t xml:space="preserve"> </w:t>
      </w:r>
      <w:r w:rsidR="000A4994">
        <w:rPr>
          <w:rFonts w:ascii="Times New Roman" w:hAnsi="Times New Roman"/>
          <w:b/>
          <w:sz w:val="28"/>
          <w:szCs w:val="28"/>
        </w:rPr>
        <w:t>года</w:t>
      </w:r>
      <w:r w:rsidR="000A4994">
        <w:rPr>
          <w:rFonts w:ascii="Times New Roman" w:hAnsi="Times New Roman"/>
          <w:b/>
          <w:sz w:val="28"/>
          <w:szCs w:val="28"/>
        </w:rPr>
        <w:tab/>
      </w:r>
      <w:r w:rsidR="000A4994">
        <w:rPr>
          <w:rFonts w:ascii="Times New Roman" w:hAnsi="Times New Roman"/>
          <w:b/>
          <w:sz w:val="28"/>
          <w:szCs w:val="28"/>
        </w:rPr>
        <w:tab/>
        <w:t xml:space="preserve">                </w:t>
      </w:r>
      <w:r w:rsidR="000A4994">
        <w:rPr>
          <w:rFonts w:ascii="Times New Roman" w:hAnsi="Times New Roman"/>
          <w:b/>
          <w:sz w:val="28"/>
          <w:szCs w:val="28"/>
        </w:rPr>
        <w:tab/>
        <w:t xml:space="preserve">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№ _____</w:t>
      </w:r>
    </w:p>
    <w:p w:rsidR="000A4994" w:rsidRDefault="000A4994" w:rsidP="000A499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с. </w:t>
      </w:r>
      <w:r>
        <w:rPr>
          <w:rFonts w:ascii="Times New Roman" w:hAnsi="Times New Roman"/>
          <w:b/>
          <w:sz w:val="24"/>
          <w:szCs w:val="28"/>
        </w:rPr>
        <w:t>Брыковка</w:t>
      </w: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</w:p>
    <w:tbl>
      <w:tblPr>
        <w:tblW w:w="1447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2"/>
        <w:gridCol w:w="5013"/>
        <w:gridCol w:w="4450"/>
      </w:tblGrid>
      <w:tr w:rsidR="000A4994" w:rsidTr="000A4994">
        <w:trPr>
          <w:trHeight w:val="1430"/>
        </w:trPr>
        <w:tc>
          <w:tcPr>
            <w:tcW w:w="50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994" w:rsidRDefault="000A49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 стоимости услуг, предоставляемых согласно гарантированному перечню по погребению умерших (погибших)</w:t>
            </w:r>
          </w:p>
        </w:tc>
        <w:tc>
          <w:tcPr>
            <w:tcW w:w="50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994" w:rsidRDefault="000A499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994" w:rsidRDefault="000A49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0A4994" w:rsidRDefault="000A4994" w:rsidP="000A49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В соответствии с Федеральным законом от 12 января 1996 года №</w:t>
      </w:r>
      <w:r w:rsidR="00723C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8-ФЗ «О погребении и похоронном деле», Федеральным законом от 6 октября 2003 года №131-ФЗ «Об общих принципах организации местного самоуправления в Российской Федерации, Уставом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 Духовницкого муниципального района Саратовской области, сельский Совет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  <w:r w:rsidR="00723C90">
        <w:rPr>
          <w:rFonts w:ascii="Times New Roman" w:eastAsia="Times New Roman" w:hAnsi="Times New Roman"/>
          <w:sz w:val="28"/>
          <w:szCs w:val="28"/>
          <w:lang w:eastAsia="ru-RU"/>
        </w:rPr>
        <w:t xml:space="preserve"> Духовницкого муниципального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A4994" w:rsidRDefault="000A4994" w:rsidP="000A499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4994" w:rsidRDefault="000A4994" w:rsidP="000A4994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0A4994" w:rsidRDefault="000A4994" w:rsidP="000A4994">
      <w:pPr>
        <w:pStyle w:val="a6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 требования к качеству услуг, предоставляемых согласно гарантированному перечню услуг по погребению умерших (погибших), в </w:t>
      </w:r>
      <w:proofErr w:type="spellStart"/>
      <w:r>
        <w:rPr>
          <w:rFonts w:ascii="Times New Roman" w:hAnsi="Times New Roman"/>
          <w:sz w:val="28"/>
          <w:szCs w:val="28"/>
        </w:rPr>
        <w:t>Брыковском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муниципальном образовании </w:t>
      </w:r>
      <w:proofErr w:type="gramStart"/>
      <w:r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№ 1.</w:t>
      </w:r>
    </w:p>
    <w:p w:rsidR="000A4994" w:rsidRDefault="000A4994" w:rsidP="000A4994">
      <w:pPr>
        <w:pStyle w:val="a6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Установить требования к качеству услуг по погребению умерших (погибших), не имеющих супруга, близких родственников, иных родственников, либо законного представителя умершего (погибшего),</w:t>
      </w:r>
      <w:r w:rsidR="00224838">
        <w:rPr>
          <w:rFonts w:ascii="Times New Roman" w:hAnsi="Times New Roman"/>
          <w:sz w:val="28"/>
          <w:szCs w:val="28"/>
        </w:rPr>
        <w:t xml:space="preserve"> при невозможности осуществлять ими погребение, при отсутствии иных лиц, взявших на себя обязанность осуществить погребение, а также умерших, личность которых не установлена органами внутренних дел, </w:t>
      </w:r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Брыковском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образовании согласно приложения № 2.</w:t>
      </w:r>
      <w:proofErr w:type="gramEnd"/>
    </w:p>
    <w:p w:rsidR="000A4994" w:rsidRDefault="000A4994" w:rsidP="000A4994">
      <w:pPr>
        <w:pStyle w:val="a6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Определить стоимость услуг предоставляемых согласно гарантированному перечню услуг по погребению умерших (погибших), в </w:t>
      </w:r>
      <w:proofErr w:type="spellStart"/>
      <w:r>
        <w:rPr>
          <w:rFonts w:ascii="Times New Roman" w:hAnsi="Times New Roman"/>
          <w:sz w:val="28"/>
          <w:szCs w:val="28"/>
        </w:rPr>
        <w:t>Брыковском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муниципальном образовании </w:t>
      </w:r>
      <w:proofErr w:type="gramStart"/>
      <w:r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№ 3.</w:t>
      </w:r>
    </w:p>
    <w:p w:rsidR="000A4994" w:rsidRDefault="000A4994" w:rsidP="000A4994">
      <w:pPr>
        <w:pStyle w:val="a6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Определить стоимость услуг по погребению умерших (погибших), не имеющих супруга, близких родственников, иных родственников, либо </w:t>
      </w:r>
      <w:r>
        <w:rPr>
          <w:rFonts w:ascii="Times New Roman" w:hAnsi="Times New Roman"/>
          <w:sz w:val="28"/>
          <w:szCs w:val="28"/>
        </w:rPr>
        <w:lastRenderedPageBreak/>
        <w:t>законного представителя умершего (погибшего),</w:t>
      </w:r>
      <w:r w:rsidR="00224838" w:rsidRPr="00224838">
        <w:rPr>
          <w:rFonts w:ascii="Times New Roman" w:hAnsi="Times New Roman"/>
          <w:sz w:val="28"/>
          <w:szCs w:val="28"/>
        </w:rPr>
        <w:t xml:space="preserve"> </w:t>
      </w:r>
      <w:r w:rsidR="00224838">
        <w:rPr>
          <w:rFonts w:ascii="Times New Roman" w:hAnsi="Times New Roman"/>
          <w:sz w:val="28"/>
          <w:szCs w:val="28"/>
        </w:rPr>
        <w:t>при невозможности осуществлять ими погребение, при отсутствии иных лиц, взявших на себя обязанность осуществить погребение, а также умерших, личность которых не установлена органами внутренних дел,</w:t>
      </w:r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Брыковском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муниципальном образовании согласно приложения № 4.</w:t>
      </w:r>
      <w:proofErr w:type="gramEnd"/>
    </w:p>
    <w:p w:rsidR="000A4994" w:rsidRDefault="000A4994" w:rsidP="000A4994">
      <w:pPr>
        <w:pStyle w:val="a6"/>
        <w:numPr>
          <w:ilvl w:val="0"/>
          <w:numId w:val="1"/>
        </w:numPr>
        <w:ind w:left="0" w:firstLine="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</w:t>
      </w:r>
      <w:r w:rsidR="007D5D44">
        <w:rPr>
          <w:rFonts w:ascii="Times New Roman" w:hAnsi="Times New Roman"/>
          <w:sz w:val="28"/>
          <w:szCs w:val="28"/>
        </w:rPr>
        <w:t xml:space="preserve"> вступает в силу со дня его опубликования и</w:t>
      </w:r>
      <w:r>
        <w:rPr>
          <w:rFonts w:ascii="Times New Roman" w:hAnsi="Times New Roman"/>
          <w:sz w:val="28"/>
          <w:szCs w:val="28"/>
        </w:rPr>
        <w:t xml:space="preserve"> распространяется  на правоо</w:t>
      </w:r>
      <w:r w:rsidR="00F53B59">
        <w:rPr>
          <w:rFonts w:ascii="Times New Roman" w:hAnsi="Times New Roman"/>
          <w:sz w:val="28"/>
          <w:szCs w:val="28"/>
        </w:rPr>
        <w:t>тношения, возникшие с 01.02.2021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0A4994" w:rsidRDefault="000A4994" w:rsidP="000A4994">
      <w:pPr>
        <w:pStyle w:val="a6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 сельского Совета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</w:t>
      </w:r>
      <w:r w:rsidR="00F53B59">
        <w:rPr>
          <w:rFonts w:ascii="Times New Roman" w:hAnsi="Times New Roman"/>
          <w:sz w:val="28"/>
          <w:szCs w:val="28"/>
        </w:rPr>
        <w:t>разования   от  28</w:t>
      </w:r>
      <w:r w:rsidR="0072348F">
        <w:rPr>
          <w:rFonts w:ascii="Times New Roman" w:hAnsi="Times New Roman"/>
          <w:sz w:val="28"/>
          <w:szCs w:val="28"/>
        </w:rPr>
        <w:t>.0</w:t>
      </w:r>
      <w:r w:rsidR="00F53B59">
        <w:rPr>
          <w:rFonts w:ascii="Times New Roman" w:hAnsi="Times New Roman"/>
          <w:sz w:val="28"/>
          <w:szCs w:val="28"/>
        </w:rPr>
        <w:t>2</w:t>
      </w:r>
      <w:r w:rsidR="0072348F">
        <w:rPr>
          <w:rFonts w:ascii="Times New Roman" w:hAnsi="Times New Roman"/>
          <w:sz w:val="28"/>
          <w:szCs w:val="28"/>
        </w:rPr>
        <w:t>.20</w:t>
      </w:r>
      <w:r w:rsidR="00F53B5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  </w:t>
      </w:r>
      <w:r w:rsidR="00F53B59">
        <w:rPr>
          <w:rFonts w:ascii="Times New Roman" w:hAnsi="Times New Roman"/>
          <w:sz w:val="28"/>
          <w:szCs w:val="28"/>
        </w:rPr>
        <w:t>№ 4</w:t>
      </w:r>
      <w:r w:rsidR="007D5D44">
        <w:rPr>
          <w:rFonts w:ascii="Times New Roman" w:hAnsi="Times New Roman"/>
          <w:sz w:val="28"/>
          <w:szCs w:val="28"/>
        </w:rPr>
        <w:t>/</w:t>
      </w:r>
      <w:r w:rsidR="00F53B5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признать  утратившим силу с момента вступления в силу настоящего решения.</w:t>
      </w:r>
    </w:p>
    <w:p w:rsidR="000A4994" w:rsidRDefault="000A4994" w:rsidP="000A4994">
      <w:pPr>
        <w:pStyle w:val="a6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Обнародовать настоящее решение в местах, определенных решением сельского Совета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от 11.01.2012 г. № 5/22.</w:t>
      </w:r>
    </w:p>
    <w:p w:rsidR="000A4994" w:rsidRDefault="000A4994" w:rsidP="000A4994">
      <w:pPr>
        <w:pStyle w:val="a6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главу 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0A4994" w:rsidRDefault="000A4994" w:rsidP="000A4994">
      <w:pPr>
        <w:pStyle w:val="a6"/>
        <w:jc w:val="both"/>
        <w:rPr>
          <w:rFonts w:ascii="Times New Roman" w:hAnsi="Times New Roman"/>
          <w:bCs/>
          <w:sz w:val="28"/>
          <w:szCs w:val="28"/>
        </w:rPr>
      </w:pPr>
    </w:p>
    <w:p w:rsidR="000A4994" w:rsidRDefault="000A4994" w:rsidP="000A4994">
      <w:pPr>
        <w:pStyle w:val="a4"/>
        <w:ind w:firstLine="0"/>
        <w:rPr>
          <w:bCs/>
          <w:szCs w:val="24"/>
        </w:rPr>
      </w:pPr>
    </w:p>
    <w:p w:rsidR="000A4994" w:rsidRDefault="000A4994" w:rsidP="000A4994">
      <w:pPr>
        <w:pStyle w:val="a7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                                                                                          Л.В.</w:t>
      </w:r>
      <w:r w:rsidR="0072348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Мальцева</w:t>
      </w:r>
    </w:p>
    <w:p w:rsidR="000A4994" w:rsidRDefault="000A4994" w:rsidP="000A4994">
      <w:pPr>
        <w:pStyle w:val="a7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4994" w:rsidRDefault="000A4994" w:rsidP="000A4994">
      <w:pPr>
        <w:pStyle w:val="a7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0A4994" w:rsidRDefault="000A4994" w:rsidP="000A499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224838" w:rsidRDefault="00224838" w:rsidP="0022483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53B59" w:rsidRDefault="00F53B59" w:rsidP="00F53B59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ar-SA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ar-SA"/>
        </w:rPr>
        <w:lastRenderedPageBreak/>
        <w:t>Приложение № 1</w:t>
      </w:r>
    </w:p>
    <w:p w:rsidR="00F53B59" w:rsidRDefault="00F53B59" w:rsidP="00F53B59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7"/>
          <w:szCs w:val="27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7"/>
          <w:szCs w:val="27"/>
          <w:lang w:eastAsia="ar-SA"/>
        </w:rPr>
        <w:t>к решению сельского Совета</w:t>
      </w:r>
    </w:p>
    <w:p w:rsidR="00F53B59" w:rsidRDefault="00F53B59" w:rsidP="00F53B59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7"/>
          <w:szCs w:val="27"/>
          <w:lang w:eastAsia="ar-SA"/>
        </w:rPr>
      </w:pPr>
      <w:proofErr w:type="spellStart"/>
      <w:r>
        <w:rPr>
          <w:rFonts w:ascii="Times New Roman" w:eastAsia="Times New Roman" w:hAnsi="Times New Roman"/>
          <w:bCs/>
          <w:color w:val="000000"/>
          <w:sz w:val="27"/>
          <w:szCs w:val="27"/>
          <w:lang w:eastAsia="ar-SA"/>
        </w:rPr>
        <w:t>Брыковского</w:t>
      </w:r>
      <w:proofErr w:type="spellEnd"/>
      <w:r>
        <w:rPr>
          <w:rFonts w:ascii="Times New Roman" w:eastAsia="Times New Roman" w:hAnsi="Times New Roman"/>
          <w:bCs/>
          <w:color w:val="000000"/>
          <w:sz w:val="27"/>
          <w:szCs w:val="27"/>
          <w:lang w:eastAsia="ar-SA"/>
        </w:rPr>
        <w:t xml:space="preserve"> муниципального образования</w:t>
      </w:r>
    </w:p>
    <w:p w:rsidR="00F53B59" w:rsidRPr="00F53B59" w:rsidRDefault="00F53B59" w:rsidP="00F53B59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7"/>
          <w:szCs w:val="27"/>
          <w:lang w:eastAsia="ar-SA"/>
        </w:rPr>
      </w:pPr>
      <w:proofErr w:type="spellStart"/>
      <w:r>
        <w:rPr>
          <w:rFonts w:ascii="Times New Roman" w:eastAsia="Times New Roman" w:hAnsi="Times New Roman"/>
          <w:bCs/>
          <w:color w:val="000000"/>
          <w:sz w:val="27"/>
          <w:szCs w:val="27"/>
          <w:lang w:eastAsia="ar-SA"/>
        </w:rPr>
        <w:t>от__________</w:t>
      </w:r>
      <w:proofErr w:type="gramStart"/>
      <w:r>
        <w:rPr>
          <w:rFonts w:ascii="Times New Roman" w:eastAsia="Times New Roman" w:hAnsi="Times New Roman"/>
          <w:bCs/>
          <w:color w:val="000000"/>
          <w:sz w:val="27"/>
          <w:szCs w:val="27"/>
          <w:lang w:eastAsia="ar-SA"/>
        </w:rPr>
        <w:t>г</w:t>
      </w:r>
      <w:proofErr w:type="spellEnd"/>
      <w:proofErr w:type="gramEnd"/>
      <w:r>
        <w:rPr>
          <w:rFonts w:ascii="Times New Roman" w:eastAsia="Times New Roman" w:hAnsi="Times New Roman"/>
          <w:bCs/>
          <w:color w:val="000000"/>
          <w:sz w:val="27"/>
          <w:szCs w:val="27"/>
          <w:lang w:eastAsia="ar-SA"/>
        </w:rPr>
        <w:t>. №_____</w:t>
      </w:r>
    </w:p>
    <w:p w:rsidR="00F53B59" w:rsidRPr="00F53B59" w:rsidRDefault="00F53B59" w:rsidP="00F53B59">
      <w:pPr>
        <w:suppressAutoHyphens/>
        <w:autoSpaceDE w:val="0"/>
        <w:spacing w:before="108" w:after="108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ar-SA"/>
        </w:rPr>
      </w:pPr>
      <w:r w:rsidRPr="00F53B59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ar-SA"/>
        </w:rPr>
        <w:t>Требования</w:t>
      </w:r>
      <w:r w:rsidRPr="00F53B59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ar-SA"/>
        </w:rPr>
        <w:br/>
        <w:t>к качеству услуг, предоставляемых согласно гарантированному перечню услуг по погребению умерших (погибших)</w:t>
      </w: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7"/>
          <w:szCs w:val="27"/>
          <w:lang w:eastAsia="ar-SA"/>
        </w:rPr>
      </w:pP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7"/>
          <w:szCs w:val="27"/>
          <w:lang w:eastAsia="ar-SA"/>
        </w:rPr>
      </w:pPr>
      <w:bookmarkStart w:id="1" w:name="sub_1001"/>
      <w:r w:rsidRPr="00F53B59">
        <w:rPr>
          <w:rFonts w:ascii="Times New Roman" w:eastAsia="Times New Roman" w:hAnsi="Times New Roman"/>
          <w:b/>
          <w:sz w:val="27"/>
          <w:szCs w:val="27"/>
          <w:lang w:eastAsia="ar-SA"/>
        </w:rPr>
        <w:t>1. Оформление документов, необходимых для погребения.</w:t>
      </w:r>
    </w:p>
    <w:bookmarkEnd w:id="1"/>
    <w:p w:rsidR="00F53B59" w:rsidRPr="00F53B59" w:rsidRDefault="00F53B59" w:rsidP="00F53B59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F53B59">
        <w:rPr>
          <w:rFonts w:ascii="Times New Roman" w:eastAsia="Times New Roman" w:hAnsi="Times New Roman"/>
          <w:sz w:val="27"/>
          <w:szCs w:val="27"/>
          <w:lang w:eastAsia="ar-SA"/>
        </w:rPr>
        <w:t>Оформление документов, необходимых для погребения, включает в себя:</w:t>
      </w: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F53B59">
        <w:rPr>
          <w:rFonts w:ascii="Times New Roman" w:eastAsia="Times New Roman" w:hAnsi="Times New Roman"/>
          <w:sz w:val="27"/>
          <w:szCs w:val="27"/>
          <w:lang w:eastAsia="ar-SA"/>
        </w:rPr>
        <w:t>- прием заказа на захоронение;</w:t>
      </w: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F53B59">
        <w:rPr>
          <w:rFonts w:ascii="Times New Roman" w:eastAsia="Times New Roman" w:hAnsi="Times New Roman"/>
          <w:sz w:val="27"/>
          <w:szCs w:val="27"/>
          <w:lang w:eastAsia="ar-SA"/>
        </w:rPr>
        <w:t xml:space="preserve">- оформление свидетельства о смерти в </w:t>
      </w:r>
      <w:proofErr w:type="spellStart"/>
      <w:r w:rsidRPr="00F53B59">
        <w:rPr>
          <w:rFonts w:ascii="Times New Roman" w:eastAsia="Times New Roman" w:hAnsi="Times New Roman"/>
          <w:sz w:val="27"/>
          <w:szCs w:val="27"/>
          <w:lang w:eastAsia="ar-SA"/>
        </w:rPr>
        <w:t>ЗАГСе</w:t>
      </w:r>
      <w:proofErr w:type="spellEnd"/>
      <w:r w:rsidRPr="00F53B59">
        <w:rPr>
          <w:rFonts w:ascii="Times New Roman" w:eastAsia="Times New Roman" w:hAnsi="Times New Roman"/>
          <w:sz w:val="27"/>
          <w:szCs w:val="27"/>
          <w:lang w:eastAsia="ar-SA"/>
        </w:rPr>
        <w:t>;</w:t>
      </w: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F53B59">
        <w:rPr>
          <w:rFonts w:ascii="Times New Roman" w:eastAsia="Times New Roman" w:hAnsi="Times New Roman"/>
          <w:sz w:val="27"/>
          <w:szCs w:val="27"/>
          <w:lang w:eastAsia="ar-SA"/>
        </w:rPr>
        <w:t>- оформление заказа на могилу;</w:t>
      </w: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F53B59">
        <w:rPr>
          <w:rFonts w:ascii="Times New Roman" w:eastAsia="Times New Roman" w:hAnsi="Times New Roman"/>
          <w:sz w:val="27"/>
          <w:szCs w:val="27"/>
          <w:lang w:eastAsia="ar-SA"/>
        </w:rPr>
        <w:t>- оформление разрешения на захоронение и доставка разрешения на кладбище;</w:t>
      </w: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F53B59">
        <w:rPr>
          <w:rFonts w:ascii="Times New Roman" w:eastAsia="Times New Roman" w:hAnsi="Times New Roman"/>
          <w:sz w:val="27"/>
          <w:szCs w:val="27"/>
          <w:lang w:eastAsia="ar-SA"/>
        </w:rPr>
        <w:t>- оформление удостоверения о захоронении.</w:t>
      </w: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7"/>
          <w:szCs w:val="27"/>
          <w:lang w:eastAsia="ar-SA"/>
        </w:rPr>
      </w:pPr>
      <w:bookmarkStart w:id="2" w:name="sub_1002"/>
      <w:r w:rsidRPr="00F53B59">
        <w:rPr>
          <w:rFonts w:ascii="Times New Roman" w:eastAsia="Times New Roman" w:hAnsi="Times New Roman"/>
          <w:b/>
          <w:sz w:val="27"/>
          <w:szCs w:val="27"/>
          <w:lang w:eastAsia="ar-SA"/>
        </w:rPr>
        <w:t>2. Предоставление и доставка гроба и других предметов, необходимых для погребения.</w:t>
      </w:r>
    </w:p>
    <w:bookmarkEnd w:id="2"/>
    <w:p w:rsidR="00F53B59" w:rsidRPr="00F53B59" w:rsidRDefault="00F53B59" w:rsidP="00F53B59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F53B59">
        <w:rPr>
          <w:rFonts w:ascii="Times New Roman" w:eastAsia="Times New Roman" w:hAnsi="Times New Roman"/>
          <w:sz w:val="27"/>
          <w:szCs w:val="27"/>
          <w:lang w:eastAsia="ar-SA"/>
        </w:rPr>
        <w:t>Предоставляется гроб, изготовленный из доски обрезной хвойных пород толщиной не менее 25 мм.</w:t>
      </w: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F53B59">
        <w:rPr>
          <w:rFonts w:ascii="Times New Roman" w:eastAsia="Times New Roman" w:hAnsi="Times New Roman"/>
          <w:sz w:val="27"/>
          <w:szCs w:val="27"/>
          <w:lang w:eastAsia="ar-SA"/>
        </w:rPr>
        <w:t>Доставка гроба и других предметов, необходимых для погребения, производится согласно счету-заказу до места нахождения тела умершего (адрес, морг) в назначенное заказчиком время и осуществляется двумя агентами. Для доставки гроба предоставляется специально оборудованный транспорт.</w:t>
      </w: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7"/>
          <w:szCs w:val="27"/>
          <w:lang w:eastAsia="ar-SA"/>
        </w:rPr>
      </w:pPr>
      <w:bookmarkStart w:id="3" w:name="sub_1003"/>
      <w:r w:rsidRPr="00F53B59">
        <w:rPr>
          <w:rFonts w:ascii="Times New Roman" w:eastAsia="Times New Roman" w:hAnsi="Times New Roman"/>
          <w:b/>
          <w:sz w:val="27"/>
          <w:szCs w:val="27"/>
          <w:lang w:eastAsia="ar-SA"/>
        </w:rPr>
        <w:t>3. Перевозка тела (останков) умершего на кладбище</w:t>
      </w:r>
      <w:r>
        <w:rPr>
          <w:rFonts w:ascii="Times New Roman" w:eastAsia="Times New Roman" w:hAnsi="Times New Roman"/>
          <w:b/>
          <w:sz w:val="27"/>
          <w:szCs w:val="27"/>
          <w:lang w:eastAsia="ar-SA"/>
        </w:rPr>
        <w:t>.</w:t>
      </w:r>
    </w:p>
    <w:bookmarkEnd w:id="3"/>
    <w:p w:rsidR="00F53B59" w:rsidRPr="00F53B59" w:rsidRDefault="00F53B59" w:rsidP="00F53B59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F53B59">
        <w:rPr>
          <w:rFonts w:ascii="Times New Roman" w:eastAsia="Times New Roman" w:hAnsi="Times New Roman"/>
          <w:sz w:val="27"/>
          <w:szCs w:val="27"/>
          <w:lang w:eastAsia="ar-SA"/>
        </w:rPr>
        <w:t>Прибытие автокатафалка в указанное время по адресу заказчика. Вынос закрытого гроба с телом (останками) умершего и установка в автокатафалк осуществляются 4 рабочими специализированной службы ритуальных услуг из помещения морга или дома. Перевозка тела (останков) умершего на кладбище и перенос к месту захоронения.</w:t>
      </w: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7"/>
          <w:szCs w:val="27"/>
          <w:lang w:eastAsia="ar-SA"/>
        </w:rPr>
      </w:pPr>
      <w:bookmarkStart w:id="4" w:name="sub_1004"/>
      <w:r w:rsidRPr="00F53B59">
        <w:rPr>
          <w:rFonts w:ascii="Times New Roman" w:eastAsia="Times New Roman" w:hAnsi="Times New Roman"/>
          <w:b/>
          <w:sz w:val="27"/>
          <w:szCs w:val="27"/>
          <w:lang w:eastAsia="ar-SA"/>
        </w:rPr>
        <w:t>4. Погребение</w:t>
      </w:r>
      <w:r>
        <w:rPr>
          <w:rFonts w:ascii="Times New Roman" w:eastAsia="Times New Roman" w:hAnsi="Times New Roman"/>
          <w:b/>
          <w:sz w:val="27"/>
          <w:szCs w:val="27"/>
          <w:lang w:eastAsia="ar-SA"/>
        </w:rPr>
        <w:t>.</w:t>
      </w:r>
    </w:p>
    <w:bookmarkEnd w:id="4"/>
    <w:p w:rsidR="00F53B59" w:rsidRPr="00F53B59" w:rsidRDefault="00F53B59" w:rsidP="00F53B59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F53B59">
        <w:rPr>
          <w:rFonts w:ascii="Times New Roman" w:eastAsia="Times New Roman" w:hAnsi="Times New Roman"/>
          <w:sz w:val="27"/>
          <w:szCs w:val="27"/>
          <w:lang w:eastAsia="ar-SA"/>
        </w:rPr>
        <w:t>Погребение включает:</w:t>
      </w: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F53B59">
        <w:rPr>
          <w:rFonts w:ascii="Times New Roman" w:eastAsia="Times New Roman" w:hAnsi="Times New Roman"/>
          <w:sz w:val="27"/>
          <w:szCs w:val="27"/>
          <w:lang w:eastAsia="ar-SA"/>
        </w:rPr>
        <w:t>- расчистку и разметку места могилы;</w:t>
      </w: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F53B59">
        <w:rPr>
          <w:rFonts w:ascii="Times New Roman" w:eastAsia="Times New Roman" w:hAnsi="Times New Roman"/>
          <w:sz w:val="27"/>
          <w:szCs w:val="27"/>
          <w:lang w:eastAsia="ar-SA"/>
        </w:rPr>
        <w:t>- рытьё могилы установленного размера (2,0 х 1,0 х 1,5 м) на отведенном участке кладбища землекопами вручную или с использованием механизированных средств;</w:t>
      </w: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F53B59">
        <w:rPr>
          <w:rFonts w:ascii="Times New Roman" w:eastAsia="Times New Roman" w:hAnsi="Times New Roman"/>
          <w:sz w:val="27"/>
          <w:szCs w:val="27"/>
          <w:lang w:eastAsia="ar-SA"/>
        </w:rPr>
        <w:t>- зачистку могилы (осуществляется вручную);</w:t>
      </w: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F53B59">
        <w:rPr>
          <w:rFonts w:ascii="Times New Roman" w:eastAsia="Times New Roman" w:hAnsi="Times New Roman"/>
          <w:sz w:val="27"/>
          <w:szCs w:val="27"/>
          <w:lang w:eastAsia="ar-SA"/>
        </w:rPr>
        <w:t>- опускание гроба в могилу рабочими специализированной службы ритуальных услуг из четырех человек;</w:t>
      </w: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F53B59">
        <w:rPr>
          <w:rFonts w:ascii="Times New Roman" w:eastAsia="Times New Roman" w:hAnsi="Times New Roman"/>
          <w:sz w:val="27"/>
          <w:szCs w:val="27"/>
          <w:lang w:eastAsia="ar-SA"/>
        </w:rPr>
        <w:t>- засыпку могилы вручную или механизированным способом;</w:t>
      </w: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F53B59">
        <w:rPr>
          <w:rFonts w:ascii="Times New Roman" w:eastAsia="Times New Roman" w:hAnsi="Times New Roman"/>
          <w:sz w:val="27"/>
          <w:szCs w:val="27"/>
          <w:lang w:eastAsia="ar-SA"/>
        </w:rPr>
        <w:t>- устройство надмогильного холма;</w:t>
      </w: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F53B59">
        <w:rPr>
          <w:rFonts w:ascii="Times New Roman" w:eastAsia="Times New Roman" w:hAnsi="Times New Roman"/>
          <w:sz w:val="27"/>
          <w:szCs w:val="27"/>
          <w:lang w:eastAsia="ar-SA"/>
        </w:rPr>
        <w:t>- установку регистрационной таблички.</w:t>
      </w: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000080"/>
          <w:sz w:val="27"/>
          <w:szCs w:val="27"/>
          <w:lang w:eastAsia="ar-SA"/>
        </w:rPr>
      </w:pPr>
      <w:bookmarkStart w:id="5" w:name="sub_2000"/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000080"/>
          <w:sz w:val="27"/>
          <w:szCs w:val="27"/>
          <w:lang w:eastAsia="ar-SA"/>
        </w:rPr>
      </w:pPr>
    </w:p>
    <w:p w:rsidR="00F53B59" w:rsidRDefault="00F53B59" w:rsidP="00F53B5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color w:val="000080"/>
          <w:sz w:val="27"/>
          <w:szCs w:val="27"/>
          <w:lang w:eastAsia="ar-SA"/>
        </w:rPr>
      </w:pPr>
    </w:p>
    <w:p w:rsidR="00F53B59" w:rsidRPr="00F53B59" w:rsidRDefault="00F53B59" w:rsidP="00F53B59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ar-SA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ar-SA"/>
        </w:rPr>
        <w:lastRenderedPageBreak/>
        <w:t>Приложение №</w:t>
      </w:r>
      <w:r w:rsidRPr="00F53B59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ar-SA"/>
        </w:rPr>
        <w:t> 2</w:t>
      </w:r>
    </w:p>
    <w:bookmarkEnd w:id="5"/>
    <w:p w:rsidR="00F53B59" w:rsidRDefault="00F53B59" w:rsidP="00F53B59">
      <w:pPr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" w:hAnsi="Times New Roman"/>
          <w:bCs/>
          <w:color w:val="000000"/>
          <w:sz w:val="27"/>
          <w:szCs w:val="27"/>
          <w:lang w:eastAsia="ar-SA"/>
        </w:rPr>
      </w:pPr>
      <w:r w:rsidRPr="00F53B59">
        <w:rPr>
          <w:rFonts w:ascii="Times New Roman" w:eastAsia="Times New Roman" w:hAnsi="Times New Roman"/>
          <w:bCs/>
          <w:color w:val="000000"/>
          <w:sz w:val="27"/>
          <w:szCs w:val="27"/>
          <w:lang w:eastAsia="ar-SA"/>
        </w:rPr>
        <w:t>к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ar-SA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7"/>
          <w:szCs w:val="27"/>
          <w:lang w:eastAsia="ar-SA"/>
        </w:rPr>
        <w:t>решению сельского Совета</w:t>
      </w: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ar-SA"/>
        </w:rPr>
      </w:pPr>
      <w:proofErr w:type="spellStart"/>
      <w:r>
        <w:rPr>
          <w:rFonts w:ascii="Times New Roman" w:eastAsia="Times New Roman" w:hAnsi="Times New Roman"/>
          <w:bCs/>
          <w:color w:val="000000"/>
          <w:sz w:val="27"/>
          <w:szCs w:val="27"/>
          <w:lang w:eastAsia="ar-SA"/>
        </w:rPr>
        <w:t>Брыковского</w:t>
      </w:r>
      <w:proofErr w:type="spellEnd"/>
      <w:r>
        <w:rPr>
          <w:rFonts w:ascii="Times New Roman" w:eastAsia="Times New Roman" w:hAnsi="Times New Roman"/>
          <w:bCs/>
          <w:color w:val="000000"/>
          <w:sz w:val="27"/>
          <w:szCs w:val="27"/>
          <w:lang w:eastAsia="ar-SA"/>
        </w:rPr>
        <w:t xml:space="preserve"> муниципального образования</w:t>
      </w:r>
      <w:r w:rsidRPr="00F53B59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ar-SA"/>
        </w:rPr>
        <w:t xml:space="preserve"> </w:t>
      </w: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" w:hAnsi="Times New Roman"/>
          <w:bCs/>
          <w:color w:val="000000"/>
          <w:sz w:val="27"/>
          <w:szCs w:val="27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7"/>
          <w:szCs w:val="27"/>
          <w:lang w:eastAsia="ar-SA"/>
        </w:rPr>
        <w:t>от ___________ </w:t>
      </w:r>
      <w:proofErr w:type="gramStart"/>
      <w:r>
        <w:rPr>
          <w:rFonts w:ascii="Times New Roman" w:eastAsia="Times New Roman" w:hAnsi="Times New Roman"/>
          <w:bCs/>
          <w:color w:val="000000"/>
          <w:sz w:val="27"/>
          <w:szCs w:val="27"/>
          <w:lang w:eastAsia="ar-SA"/>
        </w:rPr>
        <w:t>г</w:t>
      </w:r>
      <w:proofErr w:type="gramEnd"/>
      <w:r>
        <w:rPr>
          <w:rFonts w:ascii="Times New Roman" w:eastAsia="Times New Roman" w:hAnsi="Times New Roman"/>
          <w:bCs/>
          <w:color w:val="000000"/>
          <w:sz w:val="27"/>
          <w:szCs w:val="27"/>
          <w:lang w:eastAsia="ar-SA"/>
        </w:rPr>
        <w:t>. №</w:t>
      </w:r>
      <w:r w:rsidRPr="00F53B59">
        <w:rPr>
          <w:rFonts w:ascii="Times New Roman" w:eastAsia="Times New Roman" w:hAnsi="Times New Roman"/>
          <w:bCs/>
          <w:color w:val="000000"/>
          <w:sz w:val="27"/>
          <w:szCs w:val="27"/>
          <w:lang w:eastAsia="ar-SA"/>
        </w:rPr>
        <w:t> _____</w:t>
      </w: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</w:p>
    <w:p w:rsidR="00F53B59" w:rsidRPr="00F53B59" w:rsidRDefault="00F53B59" w:rsidP="00F53B59">
      <w:pPr>
        <w:suppressAutoHyphens/>
        <w:autoSpaceDE w:val="0"/>
        <w:spacing w:before="108" w:after="108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ar-SA"/>
        </w:rPr>
      </w:pPr>
      <w:r w:rsidRPr="00F53B59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ar-SA"/>
        </w:rPr>
        <w:t>Требования</w:t>
      </w:r>
      <w:r w:rsidRPr="00F53B59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ar-SA"/>
        </w:rPr>
        <w:br/>
        <w:t>к качеству услуг по погребению умерших (погибших), не имеющих супруга, близких родственников, иных родственников либо законного представите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ar-SA"/>
        </w:rPr>
        <w:t xml:space="preserve">ля умершего, в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ar-SA"/>
        </w:rPr>
        <w:t>Брыковском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ar-SA"/>
        </w:rPr>
        <w:t xml:space="preserve"> муниципальном образовании</w:t>
      </w: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7"/>
          <w:szCs w:val="27"/>
          <w:lang w:eastAsia="ar-SA"/>
        </w:rPr>
      </w:pPr>
      <w:bookmarkStart w:id="6" w:name="sub_2001"/>
      <w:r w:rsidRPr="00F53B59">
        <w:rPr>
          <w:rFonts w:ascii="Times New Roman" w:eastAsia="Times New Roman" w:hAnsi="Times New Roman"/>
          <w:b/>
          <w:sz w:val="27"/>
          <w:szCs w:val="27"/>
          <w:lang w:eastAsia="ar-SA"/>
        </w:rPr>
        <w:t>1. Оформление документов, необходимых для погребения</w:t>
      </w:r>
      <w:r w:rsidR="00262849">
        <w:rPr>
          <w:rFonts w:ascii="Times New Roman" w:eastAsia="Times New Roman" w:hAnsi="Times New Roman"/>
          <w:b/>
          <w:sz w:val="27"/>
          <w:szCs w:val="27"/>
          <w:lang w:eastAsia="ar-SA"/>
        </w:rPr>
        <w:t>.</w:t>
      </w:r>
    </w:p>
    <w:bookmarkEnd w:id="6"/>
    <w:p w:rsidR="00F53B59" w:rsidRPr="00F53B59" w:rsidRDefault="00F53B59" w:rsidP="00F53B59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F53B59">
        <w:rPr>
          <w:rFonts w:ascii="Times New Roman" w:eastAsia="Times New Roman" w:hAnsi="Times New Roman"/>
          <w:sz w:val="27"/>
          <w:szCs w:val="27"/>
          <w:lang w:eastAsia="ar-SA"/>
        </w:rPr>
        <w:t>Оформление документов, необходимых для погребения, включает в себя:</w:t>
      </w: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F53B59">
        <w:rPr>
          <w:rFonts w:ascii="Times New Roman" w:eastAsia="Times New Roman" w:hAnsi="Times New Roman"/>
          <w:sz w:val="27"/>
          <w:szCs w:val="27"/>
          <w:lang w:eastAsia="ar-SA"/>
        </w:rPr>
        <w:t>- оформление заказа на могилу;</w:t>
      </w: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F53B59">
        <w:rPr>
          <w:rFonts w:ascii="Times New Roman" w:eastAsia="Times New Roman" w:hAnsi="Times New Roman"/>
          <w:sz w:val="27"/>
          <w:szCs w:val="27"/>
          <w:lang w:eastAsia="ar-SA"/>
        </w:rPr>
        <w:t>- оформление документов в морге;</w:t>
      </w: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F53B59">
        <w:rPr>
          <w:rFonts w:ascii="Times New Roman" w:eastAsia="Times New Roman" w:hAnsi="Times New Roman"/>
          <w:sz w:val="27"/>
          <w:szCs w:val="27"/>
          <w:lang w:eastAsia="ar-SA"/>
        </w:rPr>
        <w:t>- оформление разрешения на захоронение;</w:t>
      </w: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F53B59">
        <w:rPr>
          <w:rFonts w:ascii="Times New Roman" w:eastAsia="Times New Roman" w:hAnsi="Times New Roman"/>
          <w:sz w:val="27"/>
          <w:szCs w:val="27"/>
          <w:lang w:eastAsia="ar-SA"/>
        </w:rPr>
        <w:t>- оформление удостоверения о захоронении;</w:t>
      </w: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F53B59">
        <w:rPr>
          <w:rFonts w:ascii="Times New Roman" w:eastAsia="Times New Roman" w:hAnsi="Times New Roman"/>
          <w:sz w:val="27"/>
          <w:szCs w:val="27"/>
          <w:lang w:eastAsia="ar-SA"/>
        </w:rPr>
        <w:t xml:space="preserve">- оформление свидетельства о смерти в </w:t>
      </w:r>
      <w:proofErr w:type="spellStart"/>
      <w:r w:rsidRPr="00F53B59">
        <w:rPr>
          <w:rFonts w:ascii="Times New Roman" w:eastAsia="Times New Roman" w:hAnsi="Times New Roman"/>
          <w:sz w:val="27"/>
          <w:szCs w:val="27"/>
          <w:lang w:eastAsia="ar-SA"/>
        </w:rPr>
        <w:t>ЗАГСе</w:t>
      </w:r>
      <w:proofErr w:type="spellEnd"/>
      <w:r w:rsidRPr="00F53B59">
        <w:rPr>
          <w:rFonts w:ascii="Times New Roman" w:eastAsia="Times New Roman" w:hAnsi="Times New Roman"/>
          <w:sz w:val="27"/>
          <w:szCs w:val="27"/>
          <w:lang w:eastAsia="ar-SA"/>
        </w:rPr>
        <w:t>.</w:t>
      </w: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7"/>
          <w:szCs w:val="27"/>
          <w:lang w:eastAsia="ar-SA"/>
        </w:rPr>
      </w:pPr>
      <w:bookmarkStart w:id="7" w:name="sub_2002"/>
      <w:r w:rsidRPr="00F53B59">
        <w:rPr>
          <w:rFonts w:ascii="Times New Roman" w:eastAsia="Times New Roman" w:hAnsi="Times New Roman"/>
          <w:b/>
          <w:sz w:val="27"/>
          <w:szCs w:val="27"/>
          <w:lang w:eastAsia="ar-SA"/>
        </w:rPr>
        <w:t>2. Облачение тела</w:t>
      </w:r>
      <w:r w:rsidR="00EA3F5C">
        <w:rPr>
          <w:rFonts w:ascii="Times New Roman" w:eastAsia="Times New Roman" w:hAnsi="Times New Roman"/>
          <w:b/>
          <w:sz w:val="27"/>
          <w:szCs w:val="27"/>
          <w:lang w:eastAsia="ar-SA"/>
        </w:rPr>
        <w:t>.</w:t>
      </w:r>
    </w:p>
    <w:bookmarkEnd w:id="7"/>
    <w:p w:rsidR="00F53B59" w:rsidRPr="00F53B59" w:rsidRDefault="00F53B59" w:rsidP="00F53B59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F53B59">
        <w:rPr>
          <w:rFonts w:ascii="Times New Roman" w:eastAsia="Times New Roman" w:hAnsi="Times New Roman"/>
          <w:sz w:val="27"/>
          <w:szCs w:val="27"/>
          <w:lang w:eastAsia="ar-SA"/>
        </w:rPr>
        <w:t>Облачение тела умершего в полиэтиленовую пленку с последующим скреплением её скобами осуществляется рабочим специализированной службы.</w:t>
      </w: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7"/>
          <w:szCs w:val="27"/>
          <w:lang w:eastAsia="ar-SA"/>
        </w:rPr>
      </w:pPr>
      <w:bookmarkStart w:id="8" w:name="sub_2003"/>
      <w:r w:rsidRPr="00F53B59">
        <w:rPr>
          <w:rFonts w:ascii="Times New Roman" w:eastAsia="Times New Roman" w:hAnsi="Times New Roman"/>
          <w:b/>
          <w:sz w:val="27"/>
          <w:szCs w:val="27"/>
          <w:lang w:eastAsia="ar-SA"/>
        </w:rPr>
        <w:t>3. Предоставление гроба</w:t>
      </w:r>
      <w:r w:rsidR="00EA3F5C">
        <w:rPr>
          <w:rFonts w:ascii="Times New Roman" w:eastAsia="Times New Roman" w:hAnsi="Times New Roman"/>
          <w:b/>
          <w:sz w:val="27"/>
          <w:szCs w:val="27"/>
          <w:lang w:eastAsia="ar-SA"/>
        </w:rPr>
        <w:t>.</w:t>
      </w:r>
    </w:p>
    <w:bookmarkEnd w:id="8"/>
    <w:p w:rsidR="00F53B59" w:rsidRPr="00F53B59" w:rsidRDefault="00F53B59" w:rsidP="00F53B59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F53B59">
        <w:rPr>
          <w:rFonts w:ascii="Times New Roman" w:eastAsia="Times New Roman" w:hAnsi="Times New Roman"/>
          <w:sz w:val="27"/>
          <w:szCs w:val="27"/>
          <w:lang w:eastAsia="ar-SA"/>
        </w:rPr>
        <w:t>Предоставляется гроб, изготовленный из обрезного пиломатериала (сосна) толщиной не менее 25 мм.</w:t>
      </w: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F53B59">
        <w:rPr>
          <w:rFonts w:ascii="Times New Roman" w:eastAsia="Times New Roman" w:hAnsi="Times New Roman"/>
          <w:sz w:val="27"/>
          <w:szCs w:val="27"/>
          <w:lang w:eastAsia="ar-SA"/>
        </w:rPr>
        <w:t>Доставка гроба до места нахождения тела умершего в морг (больницу) осуществляется грузовым автомобилем. Погрузка, выгрузка и перенос гроба в морг (больницу) осуществляются двумя работниками специализированной службы.</w:t>
      </w: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7"/>
          <w:szCs w:val="27"/>
          <w:lang w:eastAsia="ar-SA"/>
        </w:rPr>
      </w:pPr>
      <w:bookmarkStart w:id="9" w:name="sub_2004"/>
      <w:r w:rsidRPr="00F53B59">
        <w:rPr>
          <w:rFonts w:ascii="Times New Roman" w:eastAsia="Times New Roman" w:hAnsi="Times New Roman"/>
          <w:b/>
          <w:sz w:val="27"/>
          <w:szCs w:val="27"/>
          <w:lang w:eastAsia="ar-SA"/>
        </w:rPr>
        <w:t xml:space="preserve">4. Перевозка </w:t>
      </w:r>
      <w:proofErr w:type="gramStart"/>
      <w:r w:rsidRPr="00F53B59">
        <w:rPr>
          <w:rFonts w:ascii="Times New Roman" w:eastAsia="Times New Roman" w:hAnsi="Times New Roman"/>
          <w:b/>
          <w:sz w:val="27"/>
          <w:szCs w:val="27"/>
          <w:lang w:eastAsia="ar-SA"/>
        </w:rPr>
        <w:t>умершего</w:t>
      </w:r>
      <w:proofErr w:type="gramEnd"/>
      <w:r w:rsidRPr="00F53B59">
        <w:rPr>
          <w:rFonts w:ascii="Times New Roman" w:eastAsia="Times New Roman" w:hAnsi="Times New Roman"/>
          <w:b/>
          <w:sz w:val="27"/>
          <w:szCs w:val="27"/>
          <w:lang w:eastAsia="ar-SA"/>
        </w:rPr>
        <w:t xml:space="preserve"> на кладбище</w:t>
      </w:r>
      <w:r w:rsidR="00EA3F5C">
        <w:rPr>
          <w:rFonts w:ascii="Times New Roman" w:eastAsia="Times New Roman" w:hAnsi="Times New Roman"/>
          <w:b/>
          <w:sz w:val="27"/>
          <w:szCs w:val="27"/>
          <w:lang w:eastAsia="ar-SA"/>
        </w:rPr>
        <w:t>.</w:t>
      </w:r>
    </w:p>
    <w:bookmarkEnd w:id="9"/>
    <w:p w:rsidR="00F53B59" w:rsidRPr="00F53B59" w:rsidRDefault="00F53B59" w:rsidP="00F53B59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F53B59">
        <w:rPr>
          <w:rFonts w:ascii="Times New Roman" w:eastAsia="Times New Roman" w:hAnsi="Times New Roman"/>
          <w:sz w:val="27"/>
          <w:szCs w:val="27"/>
          <w:lang w:eastAsia="ar-SA"/>
        </w:rPr>
        <w:t>Прибытие автокатафалка, грузового автомобиля и рабочих специализированной службы из 4 человек в морг (больницу). Вынос закрытого гроба с телом (останками) умершего рабочими специализированной службы из помещения морга (больницы) и установка в грузовой автомобиль. Перевозка тела (останков) умершего на кладбище. Перенос гроба с телом (останками) умершего к месту захоронения.</w:t>
      </w: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7"/>
          <w:szCs w:val="27"/>
          <w:lang w:eastAsia="ar-SA"/>
        </w:rPr>
      </w:pPr>
      <w:bookmarkStart w:id="10" w:name="sub_2005"/>
      <w:r w:rsidRPr="00F53B59">
        <w:rPr>
          <w:rFonts w:ascii="Times New Roman" w:eastAsia="Times New Roman" w:hAnsi="Times New Roman"/>
          <w:b/>
          <w:sz w:val="27"/>
          <w:szCs w:val="27"/>
          <w:lang w:eastAsia="ar-SA"/>
        </w:rPr>
        <w:t>5. Погребение:</w:t>
      </w:r>
    </w:p>
    <w:bookmarkEnd w:id="10"/>
    <w:p w:rsidR="00F53B59" w:rsidRPr="00F53B59" w:rsidRDefault="00F53B59" w:rsidP="00F53B59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F53B59">
        <w:rPr>
          <w:rFonts w:ascii="Times New Roman" w:eastAsia="Times New Roman" w:hAnsi="Times New Roman"/>
          <w:sz w:val="27"/>
          <w:szCs w:val="27"/>
          <w:lang w:eastAsia="ar-SA"/>
        </w:rPr>
        <w:t>- расчистка и разметка могилы;</w:t>
      </w: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F53B59">
        <w:rPr>
          <w:rFonts w:ascii="Times New Roman" w:eastAsia="Times New Roman" w:hAnsi="Times New Roman"/>
          <w:sz w:val="27"/>
          <w:szCs w:val="27"/>
          <w:lang w:eastAsia="ar-SA"/>
        </w:rPr>
        <w:t>- рытьё могилы установленного размера (2,0 х 1,0 х 1,5 м) на отведенном участке кладбища землекопами вручную или с использованием механизированных средств;</w:t>
      </w: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F53B59">
        <w:rPr>
          <w:rFonts w:ascii="Times New Roman" w:eastAsia="Times New Roman" w:hAnsi="Times New Roman"/>
          <w:sz w:val="27"/>
          <w:szCs w:val="27"/>
          <w:lang w:eastAsia="ar-SA"/>
        </w:rPr>
        <w:t>- зачистка могилы (осуществляется вручную);</w:t>
      </w: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F53B59">
        <w:rPr>
          <w:rFonts w:ascii="Times New Roman" w:eastAsia="Times New Roman" w:hAnsi="Times New Roman"/>
          <w:sz w:val="27"/>
          <w:szCs w:val="27"/>
          <w:lang w:eastAsia="ar-SA"/>
        </w:rPr>
        <w:t>- опускание гроба в могилу рабочими специализированной службы ритуальных услуг из 4 человек;</w:t>
      </w: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F53B59">
        <w:rPr>
          <w:rFonts w:ascii="Times New Roman" w:eastAsia="Times New Roman" w:hAnsi="Times New Roman"/>
          <w:sz w:val="27"/>
          <w:szCs w:val="27"/>
          <w:lang w:eastAsia="ar-SA"/>
        </w:rPr>
        <w:t>- засыпка могилы вручную или механизированным способом;</w:t>
      </w: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F53B59">
        <w:rPr>
          <w:rFonts w:ascii="Times New Roman" w:eastAsia="Times New Roman" w:hAnsi="Times New Roman"/>
          <w:sz w:val="27"/>
          <w:szCs w:val="27"/>
          <w:lang w:eastAsia="ar-SA"/>
        </w:rPr>
        <w:t>- установка регистрационной таблички.</w:t>
      </w: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262849" w:rsidRDefault="00262849" w:rsidP="0026284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color w:val="000080"/>
          <w:sz w:val="27"/>
          <w:szCs w:val="27"/>
          <w:lang w:eastAsia="ar-SA"/>
        </w:rPr>
      </w:pPr>
      <w:bookmarkStart w:id="11" w:name="sub_3000"/>
    </w:p>
    <w:p w:rsidR="00F53B59" w:rsidRPr="00F53B59" w:rsidRDefault="00262849" w:rsidP="0026284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ar-SA"/>
        </w:rPr>
      </w:pPr>
      <w:r>
        <w:rPr>
          <w:rFonts w:ascii="Times New Roman" w:eastAsia="Times New Roman" w:hAnsi="Times New Roman"/>
          <w:b/>
          <w:bCs/>
          <w:color w:val="000080"/>
          <w:sz w:val="27"/>
          <w:szCs w:val="27"/>
          <w:lang w:eastAsia="ar-SA"/>
        </w:rPr>
        <w:lastRenderedPageBreak/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ar-SA"/>
        </w:rPr>
        <w:t>Приложение №</w:t>
      </w:r>
      <w:r w:rsidR="00F53B59" w:rsidRPr="00F53B59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ar-SA"/>
        </w:rPr>
        <w:t> 3</w:t>
      </w:r>
    </w:p>
    <w:bookmarkEnd w:id="11"/>
    <w:p w:rsidR="00EA3F5C" w:rsidRDefault="00F53B59" w:rsidP="00F53B59">
      <w:pPr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F53B59">
        <w:rPr>
          <w:rFonts w:ascii="Times New Roman" w:eastAsia="Times New Roman" w:hAnsi="Times New Roman"/>
          <w:bCs/>
          <w:color w:val="000000"/>
          <w:sz w:val="27"/>
          <w:szCs w:val="27"/>
          <w:lang w:eastAsia="ar-SA"/>
        </w:rPr>
        <w:t>к</w:t>
      </w:r>
      <w:r w:rsidRPr="00F53B59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ar-SA"/>
        </w:rPr>
        <w:t xml:space="preserve"> </w:t>
      </w:r>
      <w:r w:rsidR="00262849">
        <w:rPr>
          <w:rFonts w:ascii="Times New Roman" w:eastAsia="Times New Roman" w:hAnsi="Times New Roman"/>
          <w:sz w:val="24"/>
          <w:szCs w:val="24"/>
          <w:lang w:eastAsia="ar-SA"/>
        </w:rPr>
        <w:t>решению сельского Совета</w:t>
      </w:r>
    </w:p>
    <w:p w:rsidR="00F53B59" w:rsidRPr="00F53B59" w:rsidRDefault="00EA3F5C" w:rsidP="00F53B59">
      <w:pPr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ar-S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Брыковского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муниципального образования</w:t>
      </w:r>
      <w:r w:rsidR="00F53B59" w:rsidRPr="00F53B59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ar-SA"/>
        </w:rPr>
        <w:t xml:space="preserve"> </w:t>
      </w:r>
    </w:p>
    <w:p w:rsidR="00F53B59" w:rsidRPr="00F53B59" w:rsidRDefault="00262849" w:rsidP="00F53B59">
      <w:pPr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" w:hAnsi="Times New Roman"/>
          <w:bCs/>
          <w:color w:val="000000"/>
          <w:sz w:val="27"/>
          <w:szCs w:val="27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7"/>
          <w:szCs w:val="27"/>
          <w:lang w:eastAsia="ar-SA"/>
        </w:rPr>
        <w:t>от _____________ </w:t>
      </w:r>
      <w:proofErr w:type="gramStart"/>
      <w:r>
        <w:rPr>
          <w:rFonts w:ascii="Times New Roman" w:eastAsia="Times New Roman" w:hAnsi="Times New Roman"/>
          <w:bCs/>
          <w:color w:val="000000"/>
          <w:sz w:val="27"/>
          <w:szCs w:val="27"/>
          <w:lang w:eastAsia="ar-SA"/>
        </w:rPr>
        <w:t>г</w:t>
      </w:r>
      <w:proofErr w:type="gramEnd"/>
      <w:r>
        <w:rPr>
          <w:rFonts w:ascii="Times New Roman" w:eastAsia="Times New Roman" w:hAnsi="Times New Roman"/>
          <w:bCs/>
          <w:color w:val="000000"/>
          <w:sz w:val="27"/>
          <w:szCs w:val="27"/>
          <w:lang w:eastAsia="ar-SA"/>
        </w:rPr>
        <w:t>. №</w:t>
      </w:r>
      <w:r w:rsidR="00F53B59" w:rsidRPr="00F53B59">
        <w:rPr>
          <w:rFonts w:ascii="Times New Roman" w:eastAsia="Times New Roman" w:hAnsi="Times New Roman"/>
          <w:bCs/>
          <w:color w:val="000000"/>
          <w:sz w:val="27"/>
          <w:szCs w:val="27"/>
          <w:lang w:eastAsia="ar-SA"/>
        </w:rPr>
        <w:t> ______</w:t>
      </w: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</w:p>
    <w:p w:rsidR="00F53B59" w:rsidRPr="00F53B59" w:rsidRDefault="00F53B59" w:rsidP="00F53B59">
      <w:pPr>
        <w:suppressAutoHyphens/>
        <w:autoSpaceDE w:val="0"/>
        <w:spacing w:before="108" w:after="108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ar-SA"/>
        </w:rPr>
      </w:pPr>
      <w:r w:rsidRPr="00F53B59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ar-SA"/>
        </w:rPr>
        <w:t xml:space="preserve">Стоимость услуг, предоставляемых согласно гарантированному перечню услуг по погребению </w:t>
      </w:r>
    </w:p>
    <w:tbl>
      <w:tblPr>
        <w:tblpPr w:leftFromText="180" w:rightFromText="180" w:vertAnchor="text" w:horzAnchor="margin" w:tblpXSpec="center" w:tblpY="216"/>
        <w:tblW w:w="10495" w:type="dxa"/>
        <w:tblLayout w:type="fixed"/>
        <w:tblLook w:val="0000" w:firstRow="0" w:lastRow="0" w:firstColumn="0" w:lastColumn="0" w:noHBand="0" w:noVBand="0"/>
      </w:tblPr>
      <w:tblGrid>
        <w:gridCol w:w="1210"/>
        <w:gridCol w:w="7646"/>
        <w:gridCol w:w="1639"/>
      </w:tblGrid>
      <w:tr w:rsidR="00F53B59" w:rsidRPr="00F53B59" w:rsidTr="00F53B59">
        <w:trPr>
          <w:trHeight w:val="310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B59" w:rsidRPr="00F53B59" w:rsidRDefault="00F53B59" w:rsidP="00F53B5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53B59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N </w:t>
            </w:r>
            <w:proofErr w:type="gramStart"/>
            <w:r w:rsidRPr="00F53B59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п</w:t>
            </w:r>
            <w:proofErr w:type="gramEnd"/>
            <w:r w:rsidRPr="00F53B59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/п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B59" w:rsidRPr="00F53B59" w:rsidRDefault="00F53B59" w:rsidP="00F53B5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53B59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Вид услуги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B59" w:rsidRPr="00F53B59" w:rsidRDefault="00F53B59" w:rsidP="00F53B5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53B59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Стоимость, руб.</w:t>
            </w:r>
          </w:p>
        </w:tc>
      </w:tr>
      <w:tr w:rsidR="00F53B59" w:rsidRPr="00F53B59" w:rsidTr="00F53B59">
        <w:trPr>
          <w:trHeight w:val="310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B59" w:rsidRPr="00F53B59" w:rsidRDefault="00F53B59" w:rsidP="00F53B5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53B59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1.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B59" w:rsidRPr="00F53B59" w:rsidRDefault="00F53B59" w:rsidP="00F53B5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53B59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Оформление документов, необходимых для погребения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B59" w:rsidRPr="00F53B59" w:rsidRDefault="00EA3F5C" w:rsidP="00F53B5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254,12</w:t>
            </w:r>
          </w:p>
        </w:tc>
      </w:tr>
      <w:tr w:rsidR="00F53B59" w:rsidRPr="00F53B59" w:rsidTr="00F53B59">
        <w:trPr>
          <w:trHeight w:val="310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B59" w:rsidRPr="00F53B59" w:rsidRDefault="00F53B59" w:rsidP="00F53B5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53B59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2.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B59" w:rsidRPr="00F53B59" w:rsidRDefault="00F53B59" w:rsidP="00F53B5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53B59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B59" w:rsidRPr="00F53B59" w:rsidRDefault="00EA3F5C" w:rsidP="00F53B5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1063,85</w:t>
            </w:r>
          </w:p>
        </w:tc>
      </w:tr>
      <w:tr w:rsidR="00F53B59" w:rsidRPr="00F53B59" w:rsidTr="00F53B59">
        <w:trPr>
          <w:trHeight w:val="310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B59" w:rsidRPr="00F53B59" w:rsidRDefault="00F53B59" w:rsidP="00F53B5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53B59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3.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B59" w:rsidRPr="00F53B59" w:rsidRDefault="00F53B59" w:rsidP="00F53B5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53B59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Перевозка тела (останков) умершего на кладбище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B59" w:rsidRPr="00F53B59" w:rsidRDefault="00EA3F5C" w:rsidP="00F53B5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1439,26</w:t>
            </w:r>
          </w:p>
        </w:tc>
      </w:tr>
      <w:tr w:rsidR="00F53B59" w:rsidRPr="00F53B59" w:rsidTr="00F53B59">
        <w:trPr>
          <w:trHeight w:val="310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B59" w:rsidRPr="00F53B59" w:rsidRDefault="00F53B59" w:rsidP="00F53B5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53B59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4.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B59" w:rsidRPr="00F53B59" w:rsidRDefault="00F53B59" w:rsidP="00F53B5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53B59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Погребение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B59" w:rsidRPr="00F53B59" w:rsidRDefault="00EA3F5C" w:rsidP="00F53B5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3667,75</w:t>
            </w:r>
          </w:p>
        </w:tc>
      </w:tr>
      <w:tr w:rsidR="00F53B59" w:rsidRPr="00F53B59" w:rsidTr="00F53B59">
        <w:trPr>
          <w:trHeight w:val="310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B59" w:rsidRPr="00F53B59" w:rsidRDefault="00F53B59" w:rsidP="00F53B5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B59" w:rsidRPr="00F53B59" w:rsidRDefault="00F53B59" w:rsidP="00F53B5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lang w:eastAsia="ar-SA"/>
              </w:rPr>
            </w:pPr>
            <w:r w:rsidRPr="00F53B59">
              <w:rPr>
                <w:rFonts w:ascii="Times New Roman" w:eastAsia="Times New Roman" w:hAnsi="Times New Roman"/>
                <w:b/>
                <w:sz w:val="27"/>
                <w:szCs w:val="27"/>
                <w:lang w:eastAsia="ar-SA"/>
              </w:rPr>
              <w:t>Всего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B59" w:rsidRPr="00F53B59" w:rsidRDefault="00EA3F5C" w:rsidP="00F53B5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7"/>
                <w:szCs w:val="27"/>
                <w:lang w:eastAsia="ar-SA"/>
              </w:rPr>
              <w:t>6424,98</w:t>
            </w:r>
          </w:p>
        </w:tc>
      </w:tr>
    </w:tbl>
    <w:p w:rsidR="00F53B59" w:rsidRPr="00F53B59" w:rsidRDefault="00F53B59" w:rsidP="00F53B59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000080"/>
          <w:sz w:val="27"/>
          <w:szCs w:val="27"/>
          <w:lang w:eastAsia="ar-SA"/>
        </w:rPr>
      </w:pP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000080"/>
          <w:sz w:val="27"/>
          <w:szCs w:val="27"/>
          <w:lang w:eastAsia="ar-SA"/>
        </w:rPr>
      </w:pP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000080"/>
          <w:sz w:val="27"/>
          <w:szCs w:val="27"/>
          <w:lang w:eastAsia="ar-SA"/>
        </w:rPr>
      </w:pP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000080"/>
          <w:sz w:val="27"/>
          <w:szCs w:val="27"/>
          <w:lang w:eastAsia="ar-SA"/>
        </w:rPr>
      </w:pP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000080"/>
          <w:sz w:val="27"/>
          <w:szCs w:val="27"/>
          <w:lang w:eastAsia="ar-SA"/>
        </w:rPr>
      </w:pP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000080"/>
          <w:sz w:val="27"/>
          <w:szCs w:val="27"/>
          <w:lang w:eastAsia="ar-SA"/>
        </w:rPr>
      </w:pP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000080"/>
          <w:sz w:val="27"/>
          <w:szCs w:val="27"/>
          <w:lang w:eastAsia="ar-SA"/>
        </w:rPr>
      </w:pP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000080"/>
          <w:sz w:val="27"/>
          <w:szCs w:val="27"/>
          <w:lang w:eastAsia="ar-SA"/>
        </w:rPr>
      </w:pP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000080"/>
          <w:sz w:val="27"/>
          <w:szCs w:val="27"/>
          <w:lang w:eastAsia="ar-SA"/>
        </w:rPr>
      </w:pP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000080"/>
          <w:sz w:val="27"/>
          <w:szCs w:val="27"/>
          <w:lang w:eastAsia="ar-SA"/>
        </w:rPr>
      </w:pP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000080"/>
          <w:sz w:val="27"/>
          <w:szCs w:val="27"/>
          <w:lang w:eastAsia="ar-SA"/>
        </w:rPr>
      </w:pP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000080"/>
          <w:sz w:val="27"/>
          <w:szCs w:val="27"/>
          <w:lang w:eastAsia="ar-SA"/>
        </w:rPr>
      </w:pP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000080"/>
          <w:sz w:val="27"/>
          <w:szCs w:val="27"/>
          <w:lang w:eastAsia="ar-SA"/>
        </w:rPr>
      </w:pP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000080"/>
          <w:sz w:val="27"/>
          <w:szCs w:val="27"/>
          <w:lang w:eastAsia="ar-SA"/>
        </w:rPr>
      </w:pP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000080"/>
          <w:sz w:val="27"/>
          <w:szCs w:val="27"/>
          <w:lang w:eastAsia="ar-SA"/>
        </w:rPr>
      </w:pP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000080"/>
          <w:sz w:val="27"/>
          <w:szCs w:val="27"/>
          <w:lang w:eastAsia="ar-SA"/>
        </w:rPr>
      </w:pP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000080"/>
          <w:sz w:val="27"/>
          <w:szCs w:val="27"/>
          <w:lang w:eastAsia="ar-SA"/>
        </w:rPr>
      </w:pP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000080"/>
          <w:sz w:val="27"/>
          <w:szCs w:val="27"/>
          <w:lang w:eastAsia="ar-SA"/>
        </w:rPr>
      </w:pP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000080"/>
          <w:sz w:val="27"/>
          <w:szCs w:val="27"/>
          <w:lang w:eastAsia="ar-SA"/>
        </w:rPr>
      </w:pP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000080"/>
          <w:sz w:val="27"/>
          <w:szCs w:val="27"/>
          <w:lang w:eastAsia="ar-SA"/>
        </w:rPr>
      </w:pP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000080"/>
          <w:sz w:val="27"/>
          <w:szCs w:val="27"/>
          <w:lang w:eastAsia="ar-SA"/>
        </w:rPr>
      </w:pP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000080"/>
          <w:sz w:val="27"/>
          <w:szCs w:val="27"/>
          <w:lang w:eastAsia="ar-SA"/>
        </w:rPr>
      </w:pP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000080"/>
          <w:sz w:val="27"/>
          <w:szCs w:val="27"/>
          <w:lang w:eastAsia="ar-SA"/>
        </w:rPr>
      </w:pP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000080"/>
          <w:sz w:val="27"/>
          <w:szCs w:val="27"/>
          <w:lang w:eastAsia="ar-SA"/>
        </w:rPr>
      </w:pP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000080"/>
          <w:sz w:val="27"/>
          <w:szCs w:val="27"/>
          <w:lang w:eastAsia="ar-SA"/>
        </w:rPr>
      </w:pP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000080"/>
          <w:sz w:val="27"/>
          <w:szCs w:val="27"/>
          <w:lang w:eastAsia="ar-SA"/>
        </w:rPr>
      </w:pP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000080"/>
          <w:sz w:val="27"/>
          <w:szCs w:val="27"/>
          <w:lang w:eastAsia="ar-SA"/>
        </w:rPr>
      </w:pPr>
    </w:p>
    <w:p w:rsidR="00262849" w:rsidRDefault="00262849" w:rsidP="0026284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color w:val="000080"/>
          <w:sz w:val="27"/>
          <w:szCs w:val="27"/>
          <w:lang w:eastAsia="ar-SA"/>
        </w:rPr>
      </w:pPr>
    </w:p>
    <w:p w:rsidR="00262849" w:rsidRDefault="00262849" w:rsidP="0026284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color w:val="000080"/>
          <w:sz w:val="27"/>
          <w:szCs w:val="27"/>
          <w:lang w:eastAsia="ar-SA"/>
        </w:rPr>
      </w:pPr>
    </w:p>
    <w:p w:rsidR="00F53B59" w:rsidRPr="00F53B59" w:rsidRDefault="00262849" w:rsidP="0026284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ar-SA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ar-SA"/>
        </w:rPr>
        <w:t xml:space="preserve">                                                                                                           Приложение №</w:t>
      </w:r>
      <w:r w:rsidR="00F53B59" w:rsidRPr="00F53B59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ar-SA"/>
        </w:rPr>
        <w:t> 4</w:t>
      </w:r>
    </w:p>
    <w:p w:rsidR="00262849" w:rsidRDefault="00F53B59" w:rsidP="00F53B59">
      <w:pPr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F53B59">
        <w:rPr>
          <w:rFonts w:ascii="Times New Roman" w:eastAsia="Times New Roman" w:hAnsi="Times New Roman"/>
          <w:bCs/>
          <w:color w:val="000000"/>
          <w:sz w:val="27"/>
          <w:szCs w:val="27"/>
          <w:lang w:eastAsia="ar-SA"/>
        </w:rPr>
        <w:t xml:space="preserve">к </w:t>
      </w:r>
      <w:r w:rsidR="00262849" w:rsidRPr="00262849">
        <w:rPr>
          <w:rFonts w:ascii="Times New Roman" w:eastAsia="Times New Roman" w:hAnsi="Times New Roman"/>
          <w:bCs/>
          <w:color w:val="000000"/>
          <w:sz w:val="27"/>
          <w:szCs w:val="27"/>
          <w:lang w:eastAsia="ar-SA"/>
        </w:rPr>
        <w:t>решению</w:t>
      </w:r>
      <w:r w:rsidR="00262849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ar-SA"/>
        </w:rPr>
        <w:t xml:space="preserve"> </w:t>
      </w:r>
      <w:r w:rsidR="00262849">
        <w:rPr>
          <w:rFonts w:ascii="Times New Roman" w:eastAsia="Times New Roman" w:hAnsi="Times New Roman"/>
          <w:sz w:val="24"/>
          <w:szCs w:val="24"/>
          <w:lang w:eastAsia="ar-SA"/>
        </w:rPr>
        <w:t>сельского Совета</w:t>
      </w:r>
    </w:p>
    <w:p w:rsidR="00F53B59" w:rsidRPr="00F53B59" w:rsidRDefault="00262849" w:rsidP="00F53B59">
      <w:pPr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ar-SA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Брыковского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муниципального образования</w:t>
      </w:r>
      <w:r w:rsidR="00F53B59" w:rsidRPr="00F53B59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ar-SA"/>
        </w:rPr>
        <w:t xml:space="preserve"> </w:t>
      </w:r>
    </w:p>
    <w:p w:rsidR="00F53B59" w:rsidRPr="00F53B59" w:rsidRDefault="00262849" w:rsidP="00F53B59">
      <w:pPr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" w:hAnsi="Times New Roman"/>
          <w:bCs/>
          <w:color w:val="000000"/>
          <w:sz w:val="27"/>
          <w:szCs w:val="27"/>
          <w:lang w:eastAsia="ar-SA"/>
        </w:rPr>
      </w:pPr>
      <w:r>
        <w:rPr>
          <w:rFonts w:ascii="Times New Roman" w:eastAsia="Times New Roman" w:hAnsi="Times New Roman"/>
          <w:bCs/>
          <w:color w:val="000000"/>
          <w:sz w:val="27"/>
          <w:szCs w:val="27"/>
          <w:lang w:eastAsia="ar-SA"/>
        </w:rPr>
        <w:t>от ___________ </w:t>
      </w:r>
      <w:proofErr w:type="gramStart"/>
      <w:r>
        <w:rPr>
          <w:rFonts w:ascii="Times New Roman" w:eastAsia="Times New Roman" w:hAnsi="Times New Roman"/>
          <w:bCs/>
          <w:color w:val="000000"/>
          <w:sz w:val="27"/>
          <w:szCs w:val="27"/>
          <w:lang w:eastAsia="ar-SA"/>
        </w:rPr>
        <w:t>г</w:t>
      </w:r>
      <w:proofErr w:type="gramEnd"/>
      <w:r>
        <w:rPr>
          <w:rFonts w:ascii="Times New Roman" w:eastAsia="Times New Roman" w:hAnsi="Times New Roman"/>
          <w:bCs/>
          <w:color w:val="000000"/>
          <w:sz w:val="27"/>
          <w:szCs w:val="27"/>
          <w:lang w:eastAsia="ar-SA"/>
        </w:rPr>
        <w:t>. №</w:t>
      </w:r>
      <w:r w:rsidR="00F53B59" w:rsidRPr="00F53B59">
        <w:rPr>
          <w:rFonts w:ascii="Times New Roman" w:eastAsia="Times New Roman" w:hAnsi="Times New Roman"/>
          <w:bCs/>
          <w:color w:val="000000"/>
          <w:sz w:val="27"/>
          <w:szCs w:val="27"/>
          <w:lang w:eastAsia="ar-SA"/>
        </w:rPr>
        <w:t> _____</w:t>
      </w: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</w:p>
    <w:p w:rsidR="00F53B59" w:rsidRPr="00F53B59" w:rsidRDefault="00F53B59" w:rsidP="00F53B59">
      <w:pPr>
        <w:suppressAutoHyphens/>
        <w:autoSpaceDE w:val="0"/>
        <w:spacing w:before="108" w:after="108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ar-SA"/>
        </w:rPr>
      </w:pPr>
      <w:r w:rsidRPr="00F53B59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ar-SA"/>
        </w:rPr>
        <w:t xml:space="preserve">Стоимость услуг по погребению умерших (погибших), не имеющих супруга, близких родственников, иных родственников либо законного представителя умершего </w:t>
      </w: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</w:p>
    <w:tbl>
      <w:tblPr>
        <w:tblW w:w="0" w:type="auto"/>
        <w:tblInd w:w="-968" w:type="dxa"/>
        <w:tblLayout w:type="fixed"/>
        <w:tblLook w:val="0000" w:firstRow="0" w:lastRow="0" w:firstColumn="0" w:lastColumn="0" w:noHBand="0" w:noVBand="0"/>
      </w:tblPr>
      <w:tblGrid>
        <w:gridCol w:w="1210"/>
        <w:gridCol w:w="7647"/>
        <w:gridCol w:w="1606"/>
      </w:tblGrid>
      <w:tr w:rsidR="00F53B59" w:rsidRPr="00F53B59" w:rsidTr="00262849">
        <w:trPr>
          <w:trHeight w:val="310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B59" w:rsidRPr="00F53B59" w:rsidRDefault="00F53B59" w:rsidP="00F53B5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53B59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N </w:t>
            </w:r>
            <w:proofErr w:type="gramStart"/>
            <w:r w:rsidRPr="00F53B59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п</w:t>
            </w:r>
            <w:proofErr w:type="gramEnd"/>
            <w:r w:rsidRPr="00F53B59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/п</w:t>
            </w: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B59" w:rsidRPr="00F53B59" w:rsidRDefault="00F53B59" w:rsidP="00F53B5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53B59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Вид услуги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B59" w:rsidRPr="00F53B59" w:rsidRDefault="00F53B59" w:rsidP="00F53B5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53B59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Стоимость, руб.</w:t>
            </w:r>
          </w:p>
        </w:tc>
      </w:tr>
      <w:tr w:rsidR="00F53B59" w:rsidRPr="00F53B59" w:rsidTr="00262849">
        <w:trPr>
          <w:trHeight w:val="310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B59" w:rsidRPr="00F53B59" w:rsidRDefault="00F53B59" w:rsidP="00F53B5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53B59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1.</w:t>
            </w: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B59" w:rsidRPr="00F53B59" w:rsidRDefault="00F53B59" w:rsidP="00F53B5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53B59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Оформление документов, необходимых для погребения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B59" w:rsidRPr="00F53B59" w:rsidRDefault="00EA3F5C" w:rsidP="00F53B5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254,12</w:t>
            </w:r>
          </w:p>
        </w:tc>
      </w:tr>
      <w:tr w:rsidR="00F53B59" w:rsidRPr="00F53B59" w:rsidTr="00262849">
        <w:trPr>
          <w:trHeight w:val="310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B59" w:rsidRPr="00F53B59" w:rsidRDefault="00F53B59" w:rsidP="00F53B5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53B59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2.</w:t>
            </w: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B59" w:rsidRPr="00F53B59" w:rsidRDefault="00F53B59" w:rsidP="00F53B5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53B59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Облачение тела умершего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B59" w:rsidRPr="00F53B59" w:rsidRDefault="00E93E43" w:rsidP="00F53B5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337,30</w:t>
            </w:r>
          </w:p>
        </w:tc>
      </w:tr>
      <w:tr w:rsidR="00F53B59" w:rsidRPr="00F53B59" w:rsidTr="00262849">
        <w:trPr>
          <w:trHeight w:val="310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B59" w:rsidRPr="00F53B59" w:rsidRDefault="00F53B59" w:rsidP="00F53B5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53B59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3.</w:t>
            </w: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B59" w:rsidRPr="00F53B59" w:rsidRDefault="00F53B59" w:rsidP="00F53B5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53B59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B59" w:rsidRPr="00F53B59" w:rsidRDefault="00E93E43" w:rsidP="00F53B5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1063,85</w:t>
            </w:r>
          </w:p>
        </w:tc>
      </w:tr>
      <w:tr w:rsidR="00F53B59" w:rsidRPr="00F53B59" w:rsidTr="00262849">
        <w:trPr>
          <w:trHeight w:val="310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B59" w:rsidRPr="00F53B59" w:rsidRDefault="00F53B59" w:rsidP="00F53B5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53B59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4.</w:t>
            </w: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B59" w:rsidRPr="00F53B59" w:rsidRDefault="00F53B59" w:rsidP="00F53B5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53B59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Перевозка тела (останков) умершего на кладбище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B59" w:rsidRPr="00F53B59" w:rsidRDefault="00E93E43" w:rsidP="00F53B5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1439,26</w:t>
            </w:r>
          </w:p>
        </w:tc>
      </w:tr>
      <w:tr w:rsidR="00F53B59" w:rsidRPr="00F53B59" w:rsidTr="00262849">
        <w:trPr>
          <w:trHeight w:val="310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B59" w:rsidRPr="00F53B59" w:rsidRDefault="00F53B59" w:rsidP="00F53B5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53B59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5.</w:t>
            </w: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B59" w:rsidRPr="00F53B59" w:rsidRDefault="00F53B59" w:rsidP="00F53B5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53B59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Погребение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B59" w:rsidRPr="00F53B59" w:rsidRDefault="00E93E43" w:rsidP="00F53B5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3330,45</w:t>
            </w:r>
          </w:p>
        </w:tc>
      </w:tr>
      <w:tr w:rsidR="00F53B59" w:rsidRPr="00F53B59" w:rsidTr="00262849">
        <w:trPr>
          <w:trHeight w:val="310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B59" w:rsidRPr="00F53B59" w:rsidRDefault="00F53B59" w:rsidP="00F53B5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</w:p>
        </w:tc>
        <w:tc>
          <w:tcPr>
            <w:tcW w:w="7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3B59" w:rsidRPr="00F53B59" w:rsidRDefault="00F53B59" w:rsidP="00F53B59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7"/>
                <w:szCs w:val="27"/>
                <w:lang w:eastAsia="ar-SA"/>
              </w:rPr>
            </w:pPr>
            <w:r w:rsidRPr="00F53B59">
              <w:rPr>
                <w:rFonts w:ascii="Times New Roman" w:eastAsia="Times New Roman" w:hAnsi="Times New Roman"/>
                <w:b/>
                <w:sz w:val="27"/>
                <w:szCs w:val="27"/>
                <w:lang w:eastAsia="ar-SA"/>
              </w:rPr>
              <w:t>Всего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B59" w:rsidRPr="00F53B59" w:rsidRDefault="00E93E43" w:rsidP="00F53B5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7"/>
                <w:szCs w:val="27"/>
                <w:lang w:eastAsia="ar-SA"/>
              </w:rPr>
              <w:t>6424,98</w:t>
            </w:r>
          </w:p>
        </w:tc>
      </w:tr>
    </w:tbl>
    <w:p w:rsidR="00F53B59" w:rsidRPr="00F53B59" w:rsidRDefault="00F53B59" w:rsidP="00F53B59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000080"/>
          <w:sz w:val="27"/>
          <w:szCs w:val="27"/>
          <w:lang w:eastAsia="ar-SA"/>
        </w:rPr>
      </w:pP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000080"/>
          <w:sz w:val="27"/>
          <w:szCs w:val="27"/>
          <w:lang w:eastAsia="ar-SA"/>
        </w:rPr>
      </w:pP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000080"/>
          <w:sz w:val="27"/>
          <w:szCs w:val="27"/>
          <w:lang w:eastAsia="ar-SA"/>
        </w:rPr>
      </w:pP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000080"/>
          <w:sz w:val="27"/>
          <w:szCs w:val="27"/>
          <w:lang w:eastAsia="ar-SA"/>
        </w:rPr>
      </w:pP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000080"/>
          <w:sz w:val="27"/>
          <w:szCs w:val="27"/>
          <w:lang w:eastAsia="ar-SA"/>
        </w:rPr>
      </w:pP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000080"/>
          <w:sz w:val="27"/>
          <w:szCs w:val="27"/>
          <w:lang w:eastAsia="ar-SA"/>
        </w:rPr>
      </w:pP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000080"/>
          <w:sz w:val="27"/>
          <w:szCs w:val="27"/>
          <w:lang w:eastAsia="ar-SA"/>
        </w:rPr>
      </w:pP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000080"/>
          <w:sz w:val="27"/>
          <w:szCs w:val="27"/>
          <w:lang w:eastAsia="ar-SA"/>
        </w:rPr>
      </w:pP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000080"/>
          <w:sz w:val="27"/>
          <w:szCs w:val="27"/>
          <w:lang w:eastAsia="ar-SA"/>
        </w:rPr>
      </w:pP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000080"/>
          <w:sz w:val="27"/>
          <w:szCs w:val="27"/>
          <w:lang w:eastAsia="ar-SA"/>
        </w:rPr>
      </w:pP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000080"/>
          <w:sz w:val="27"/>
          <w:szCs w:val="27"/>
          <w:lang w:eastAsia="ar-SA"/>
        </w:rPr>
      </w:pP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000080"/>
          <w:sz w:val="27"/>
          <w:szCs w:val="27"/>
          <w:lang w:eastAsia="ar-SA"/>
        </w:rPr>
      </w:pP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000080"/>
          <w:sz w:val="27"/>
          <w:szCs w:val="27"/>
          <w:lang w:eastAsia="ar-SA"/>
        </w:rPr>
      </w:pP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000080"/>
          <w:sz w:val="27"/>
          <w:szCs w:val="27"/>
          <w:lang w:eastAsia="ar-SA"/>
        </w:rPr>
      </w:pPr>
    </w:p>
    <w:p w:rsidR="00F53B59" w:rsidRPr="00F53B59" w:rsidRDefault="00F53B59" w:rsidP="00F53B59">
      <w:pPr>
        <w:suppressAutoHyphens/>
        <w:autoSpaceDE w:val="0"/>
        <w:spacing w:after="0" w:line="240" w:lineRule="auto"/>
        <w:ind w:firstLine="698"/>
        <w:jc w:val="right"/>
        <w:rPr>
          <w:rFonts w:ascii="Times New Roman" w:eastAsia="Times New Roman" w:hAnsi="Times New Roman"/>
          <w:b/>
          <w:bCs/>
          <w:color w:val="000080"/>
          <w:sz w:val="27"/>
          <w:szCs w:val="27"/>
          <w:lang w:eastAsia="ar-SA"/>
        </w:rPr>
      </w:pPr>
    </w:p>
    <w:p w:rsidR="000A4994" w:rsidRDefault="000A4994" w:rsidP="000A4994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423" w:type="dxa"/>
        <w:tblLook w:val="0000" w:firstRow="0" w:lastRow="0" w:firstColumn="0" w:lastColumn="0" w:noHBand="0" w:noVBand="0"/>
      </w:tblPr>
      <w:tblGrid>
        <w:gridCol w:w="5209"/>
        <w:gridCol w:w="4646"/>
      </w:tblGrid>
      <w:tr w:rsidR="00E362E1" w:rsidTr="006A1BEB">
        <w:trPr>
          <w:trHeight w:val="2625"/>
        </w:trPr>
        <w:tc>
          <w:tcPr>
            <w:tcW w:w="5209" w:type="dxa"/>
          </w:tcPr>
          <w:p w:rsidR="00262849" w:rsidRDefault="00262849" w:rsidP="006A1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2849" w:rsidRDefault="00262849" w:rsidP="006A1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2849" w:rsidRDefault="00262849" w:rsidP="006A1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2849" w:rsidRDefault="00262849" w:rsidP="006A1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2849" w:rsidRDefault="00262849" w:rsidP="006A1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2849" w:rsidRDefault="00262849" w:rsidP="006A1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2849" w:rsidRDefault="00262849" w:rsidP="006A1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2849" w:rsidRDefault="00262849" w:rsidP="006A1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2849" w:rsidRDefault="00262849" w:rsidP="006A1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2E1" w:rsidRDefault="00E362E1" w:rsidP="006A1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СОГЛАСОВАНО</w:t>
            </w:r>
          </w:p>
          <w:p w:rsidR="006A1BEB" w:rsidRDefault="006A1BEB" w:rsidP="006A1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Управляющий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государственным</w:t>
            </w:r>
            <w:proofErr w:type="gramEnd"/>
          </w:p>
          <w:p w:rsidR="006A1BEB" w:rsidRDefault="006A1BEB" w:rsidP="006A1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учреждением – Отделением</w:t>
            </w:r>
          </w:p>
          <w:p w:rsidR="006A1BEB" w:rsidRDefault="006A1BEB" w:rsidP="006A1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Пенсионного фонда РФ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</w:p>
          <w:p w:rsidR="006A1BEB" w:rsidRDefault="006A1BEB" w:rsidP="006A1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Саратовской области</w:t>
            </w:r>
          </w:p>
          <w:p w:rsidR="006A1BEB" w:rsidRDefault="006A1BEB" w:rsidP="006A1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1BEB" w:rsidRPr="006A1BEB" w:rsidRDefault="006A1BEB" w:rsidP="006A1BE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1BEB">
              <w:rPr>
                <w:rFonts w:ascii="Times New Roman" w:hAnsi="Times New Roman"/>
                <w:b/>
                <w:sz w:val="28"/>
                <w:szCs w:val="28"/>
              </w:rPr>
              <w:t>___________________О.В. Егорова</w:t>
            </w:r>
          </w:p>
          <w:p w:rsidR="00E362E1" w:rsidRPr="00E362E1" w:rsidRDefault="00E362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6" w:type="dxa"/>
          </w:tcPr>
          <w:p w:rsidR="00262849" w:rsidRDefault="00262849" w:rsidP="006A1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2849" w:rsidRDefault="00262849" w:rsidP="006A1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2849" w:rsidRDefault="00262849" w:rsidP="006A1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2849" w:rsidRDefault="00262849" w:rsidP="006A1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2849" w:rsidRDefault="00262849" w:rsidP="006A1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2849" w:rsidRDefault="00262849" w:rsidP="006A1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2849" w:rsidRDefault="00262849" w:rsidP="006A1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2849" w:rsidRDefault="00262849" w:rsidP="006A1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2849" w:rsidRDefault="00262849" w:rsidP="006A1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62E1" w:rsidRDefault="006A1BEB" w:rsidP="006A1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СОГЛАСОВАНО</w:t>
            </w:r>
          </w:p>
          <w:p w:rsidR="006A1BEB" w:rsidRDefault="006A1BEB" w:rsidP="006A1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Управляющий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государственным</w:t>
            </w:r>
            <w:proofErr w:type="gramEnd"/>
          </w:p>
          <w:p w:rsidR="006A1BEB" w:rsidRDefault="006A1BEB" w:rsidP="006A1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учреждением Саратовским</w:t>
            </w:r>
          </w:p>
          <w:p w:rsidR="006A1BEB" w:rsidRDefault="006A1BEB" w:rsidP="006A1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региональным отделением</w:t>
            </w:r>
          </w:p>
          <w:p w:rsidR="006A1BEB" w:rsidRDefault="006A1BEB" w:rsidP="006A1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Фонда социального страхования РФ</w:t>
            </w:r>
          </w:p>
          <w:p w:rsidR="006A1BEB" w:rsidRDefault="006A1BEB" w:rsidP="006A1B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A1BEB" w:rsidRPr="006A1BEB" w:rsidRDefault="006A1BEB" w:rsidP="006A1BE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1BEB">
              <w:rPr>
                <w:rFonts w:ascii="Times New Roman" w:hAnsi="Times New Roman"/>
                <w:b/>
                <w:sz w:val="28"/>
                <w:szCs w:val="28"/>
              </w:rPr>
              <w:t xml:space="preserve">________________В.В. </w:t>
            </w:r>
            <w:proofErr w:type="spellStart"/>
            <w:r w:rsidRPr="006A1BEB">
              <w:rPr>
                <w:rFonts w:ascii="Times New Roman" w:hAnsi="Times New Roman"/>
                <w:b/>
                <w:sz w:val="28"/>
                <w:szCs w:val="28"/>
              </w:rPr>
              <w:t>Дубривный</w:t>
            </w:r>
            <w:proofErr w:type="spellEnd"/>
          </w:p>
          <w:p w:rsidR="006A1BEB" w:rsidRPr="006A1BEB" w:rsidRDefault="006A1BE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95DE7" w:rsidRPr="00095DE7" w:rsidRDefault="00095DE7" w:rsidP="00095D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</w:t>
      </w:r>
      <w:proofErr w:type="gramStart"/>
      <w:r w:rsidRPr="00095DE7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статьями 9 и 10 Федерального закона </w:t>
      </w:r>
      <w:r w:rsidRPr="00095DE7">
        <w:rPr>
          <w:rFonts w:ascii="Times New Roman" w:eastAsia="Times New Roman" w:hAnsi="Times New Roman"/>
          <w:b/>
          <w:sz w:val="28"/>
          <w:szCs w:val="28"/>
          <w:lang w:eastAsia="ru-RU"/>
        </w:rPr>
        <w:t>от 12 января 1996 г.</w:t>
      </w:r>
      <w:r w:rsidRPr="00095DE7">
        <w:rPr>
          <w:rFonts w:ascii="Times New Roman" w:eastAsia="Times New Roman" w:hAnsi="Times New Roman"/>
          <w:sz w:val="28"/>
          <w:szCs w:val="28"/>
          <w:lang w:eastAsia="ru-RU"/>
        </w:rPr>
        <w:t xml:space="preserve"> № 8-ФЗ "О погребении и похоронном деле" Отделение Пенсионного фонда РФ по Саратовской области и Саратовское региональное отделение Фонда социального страхования РФ согласовывают стоимость услуг, предоставляемых согласно гарантированному перечню услуг по погребению, определенную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сельским </w:t>
      </w:r>
      <w:r w:rsidRPr="00095DE7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Советом </w:t>
      </w:r>
      <w:proofErr w:type="spellStart"/>
      <w:r w:rsidRPr="00095DE7">
        <w:rPr>
          <w:rFonts w:ascii="Times New Roman" w:eastAsia="Times New Roman" w:hAnsi="Times New Roman"/>
          <w:sz w:val="28"/>
          <w:szCs w:val="28"/>
          <w:lang w:eastAsia="ru-RU"/>
        </w:rPr>
        <w:t>Брыковского</w:t>
      </w:r>
      <w:proofErr w:type="spellEnd"/>
      <w:r w:rsidRPr="00095DE7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образования,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6124</w:t>
      </w:r>
      <w:r w:rsidRPr="00095DE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86</w:t>
      </w:r>
      <w:r w:rsidRPr="00095DE7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рублей.</w:t>
      </w:r>
      <w:proofErr w:type="gramEnd"/>
    </w:p>
    <w:p w:rsidR="00095DE7" w:rsidRPr="00095DE7" w:rsidRDefault="00095DE7" w:rsidP="00095DE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095DE7" w:rsidRPr="00095DE7" w:rsidRDefault="00095DE7" w:rsidP="00095DE7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095D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Стоимость услуг, предоставляемых согласно гарантированному перечню услу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 по погребению, в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Брыковском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муниципальном образовании Духовницкого муниципального района</w:t>
      </w:r>
    </w:p>
    <w:p w:rsidR="00095DE7" w:rsidRPr="00095DE7" w:rsidRDefault="00095DE7" w:rsidP="00095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период с 1 февраля 2020</w:t>
      </w:r>
      <w:r w:rsidRPr="00095D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года</w:t>
      </w:r>
    </w:p>
    <w:p w:rsidR="00095DE7" w:rsidRPr="00095DE7" w:rsidRDefault="00095DE7" w:rsidP="00095DE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7" w:type="dxa"/>
        <w:tblInd w:w="-100" w:type="dxa"/>
        <w:tblLayout w:type="fixed"/>
        <w:tblLook w:val="0000" w:firstRow="0" w:lastRow="0" w:firstColumn="0" w:lastColumn="0" w:noHBand="0" w:noVBand="0"/>
      </w:tblPr>
      <w:tblGrid>
        <w:gridCol w:w="1210"/>
        <w:gridCol w:w="6795"/>
        <w:gridCol w:w="1842"/>
      </w:tblGrid>
      <w:tr w:rsidR="00095DE7" w:rsidRPr="00095DE7" w:rsidTr="00153A6A"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DE7" w:rsidRPr="00095DE7" w:rsidRDefault="00095DE7" w:rsidP="00095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5D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095D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095D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DE7" w:rsidRPr="00095DE7" w:rsidRDefault="00095DE7" w:rsidP="00095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5D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DE7" w:rsidRPr="00095DE7" w:rsidRDefault="00095DE7" w:rsidP="00095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5D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Стоимость, руб.</w:t>
            </w:r>
          </w:p>
        </w:tc>
      </w:tr>
      <w:tr w:rsidR="00095DE7" w:rsidRPr="00095DE7" w:rsidTr="00153A6A"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DE7" w:rsidRPr="00095DE7" w:rsidRDefault="00095DE7" w:rsidP="00095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5D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DE7" w:rsidRPr="00095DE7" w:rsidRDefault="00095DE7" w:rsidP="00095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5D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DE7" w:rsidRPr="00095DE7" w:rsidRDefault="00095DE7" w:rsidP="00095DE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242,25</w:t>
            </w:r>
          </w:p>
        </w:tc>
      </w:tr>
      <w:tr w:rsidR="00095DE7" w:rsidRPr="00095DE7" w:rsidTr="00153A6A"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DE7" w:rsidRPr="00095DE7" w:rsidRDefault="00095DE7" w:rsidP="00095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5D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DE7" w:rsidRPr="00095DE7" w:rsidRDefault="00095DE7" w:rsidP="00095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5D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DE7" w:rsidRPr="00095DE7" w:rsidRDefault="00095DE7" w:rsidP="00095DE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1014,16</w:t>
            </w:r>
          </w:p>
        </w:tc>
      </w:tr>
      <w:tr w:rsidR="00095DE7" w:rsidRPr="00095DE7" w:rsidTr="00153A6A"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DE7" w:rsidRPr="00095DE7" w:rsidRDefault="00095DE7" w:rsidP="00095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5D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DE7" w:rsidRPr="00095DE7" w:rsidRDefault="00095DE7" w:rsidP="00095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5D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Перевозка тела (останков) умершего на кладбище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DE7" w:rsidRPr="00095DE7" w:rsidRDefault="00095DE7" w:rsidP="00095DE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1372,03</w:t>
            </w:r>
          </w:p>
        </w:tc>
      </w:tr>
      <w:tr w:rsidR="00095DE7" w:rsidRPr="00095DE7" w:rsidTr="00153A6A"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DE7" w:rsidRPr="00095DE7" w:rsidRDefault="00095DE7" w:rsidP="00095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5D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DE7" w:rsidRPr="00095DE7" w:rsidRDefault="00095DE7" w:rsidP="00095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95D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Погребение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DE7" w:rsidRPr="00095DE7" w:rsidRDefault="00011F47" w:rsidP="00011F47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3496,42</w:t>
            </w:r>
            <w:proofErr w:type="gramEnd"/>
            <w:r w:rsidR="00014F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95DE7" w:rsidRPr="00095DE7" w:rsidTr="00153A6A"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DE7" w:rsidRPr="00095DE7" w:rsidRDefault="00095DE7" w:rsidP="00095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DE7" w:rsidRPr="00095DE7" w:rsidRDefault="00095DE7" w:rsidP="00095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95DE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DE7" w:rsidRPr="00095DE7" w:rsidRDefault="00095DE7" w:rsidP="00095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95DE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6124,86</w:t>
            </w:r>
          </w:p>
        </w:tc>
      </w:tr>
    </w:tbl>
    <w:p w:rsidR="00095DE7" w:rsidRDefault="00095DE7" w:rsidP="00095DE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95DE7" w:rsidRDefault="00095DE7" w:rsidP="00095DE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95DE7" w:rsidRDefault="00095DE7" w:rsidP="00095DE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95DE7" w:rsidRDefault="00095DE7" w:rsidP="00095DE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95DE7" w:rsidRPr="00095DE7" w:rsidRDefault="00095DE7" w:rsidP="00095DE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5D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 </w:t>
      </w:r>
      <w:proofErr w:type="spellStart"/>
      <w:r w:rsidRPr="00095DE7">
        <w:rPr>
          <w:rFonts w:ascii="Times New Roman" w:eastAsia="Times New Roman" w:hAnsi="Times New Roman"/>
          <w:b/>
          <w:sz w:val="28"/>
          <w:szCs w:val="28"/>
          <w:lang w:eastAsia="ru-RU"/>
        </w:rPr>
        <w:t>Брыковского</w:t>
      </w:r>
      <w:proofErr w:type="spellEnd"/>
      <w:r w:rsidRPr="00095D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МО                                                          Л.В. Мальцева </w:t>
      </w:r>
    </w:p>
    <w:p w:rsidR="00095DE7" w:rsidRPr="00095DE7" w:rsidRDefault="00095DE7" w:rsidP="00095DE7">
      <w:pPr>
        <w:spacing w:after="0" w:line="240" w:lineRule="auto"/>
        <w:rPr>
          <w:sz w:val="28"/>
        </w:rPr>
      </w:pPr>
    </w:p>
    <w:p w:rsidR="00E362E1" w:rsidRDefault="00E362E1"/>
    <w:sectPr w:rsidR="00E36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674C"/>
    <w:multiLevelType w:val="hybridMultilevel"/>
    <w:tmpl w:val="59D491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CD0BDF"/>
    <w:multiLevelType w:val="hybridMultilevel"/>
    <w:tmpl w:val="1F36D6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D649FC"/>
    <w:multiLevelType w:val="hybridMultilevel"/>
    <w:tmpl w:val="35823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397982"/>
    <w:multiLevelType w:val="hybridMultilevel"/>
    <w:tmpl w:val="6862D9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C46DB9"/>
    <w:multiLevelType w:val="hybridMultilevel"/>
    <w:tmpl w:val="B2BAF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5701F2"/>
    <w:multiLevelType w:val="hybridMultilevel"/>
    <w:tmpl w:val="B81EE9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7B7164"/>
    <w:multiLevelType w:val="hybridMultilevel"/>
    <w:tmpl w:val="94122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064"/>
    <w:rsid w:val="00011F47"/>
    <w:rsid w:val="00014F54"/>
    <w:rsid w:val="000517E8"/>
    <w:rsid w:val="00095DE7"/>
    <w:rsid w:val="000A4994"/>
    <w:rsid w:val="00224838"/>
    <w:rsid w:val="00262033"/>
    <w:rsid w:val="00262849"/>
    <w:rsid w:val="00442DA4"/>
    <w:rsid w:val="00480F5F"/>
    <w:rsid w:val="004E76F5"/>
    <w:rsid w:val="00513E83"/>
    <w:rsid w:val="00683B46"/>
    <w:rsid w:val="006A1BEB"/>
    <w:rsid w:val="0072348F"/>
    <w:rsid w:val="00723C90"/>
    <w:rsid w:val="007C1EBF"/>
    <w:rsid w:val="007D4B3A"/>
    <w:rsid w:val="007D5D44"/>
    <w:rsid w:val="007F2889"/>
    <w:rsid w:val="00936064"/>
    <w:rsid w:val="00995100"/>
    <w:rsid w:val="00E362E1"/>
    <w:rsid w:val="00E93E43"/>
    <w:rsid w:val="00EA3F5C"/>
    <w:rsid w:val="00F53B59"/>
    <w:rsid w:val="00F72271"/>
    <w:rsid w:val="00FF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9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49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0A499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1560"/>
      <w:jc w:val="both"/>
    </w:pPr>
    <w:rPr>
      <w:rFonts w:ascii="Times New Roman" w:eastAsia="Times New Roman" w:hAnsi="Times New Roman"/>
      <w:color w:val="000000"/>
      <w:sz w:val="28"/>
      <w:szCs w:val="31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0A4994"/>
    <w:rPr>
      <w:rFonts w:ascii="Times New Roman" w:eastAsia="Times New Roman" w:hAnsi="Times New Roman" w:cs="Times New Roman"/>
      <w:color w:val="000000"/>
      <w:sz w:val="28"/>
      <w:szCs w:val="31"/>
      <w:shd w:val="clear" w:color="auto" w:fill="FFFFFF"/>
      <w:lang w:eastAsia="ru-RU"/>
    </w:rPr>
  </w:style>
  <w:style w:type="paragraph" w:styleId="a6">
    <w:name w:val="No Spacing"/>
    <w:uiPriority w:val="1"/>
    <w:qFormat/>
    <w:rsid w:val="000A49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0A4994"/>
    <w:pPr>
      <w:ind w:left="720"/>
      <w:contextualSpacing/>
    </w:pPr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A4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499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9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49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0A499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1560"/>
      <w:jc w:val="both"/>
    </w:pPr>
    <w:rPr>
      <w:rFonts w:ascii="Times New Roman" w:eastAsia="Times New Roman" w:hAnsi="Times New Roman"/>
      <w:color w:val="000000"/>
      <w:sz w:val="28"/>
      <w:szCs w:val="31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0A4994"/>
    <w:rPr>
      <w:rFonts w:ascii="Times New Roman" w:eastAsia="Times New Roman" w:hAnsi="Times New Roman" w:cs="Times New Roman"/>
      <w:color w:val="000000"/>
      <w:sz w:val="28"/>
      <w:szCs w:val="31"/>
      <w:shd w:val="clear" w:color="auto" w:fill="FFFFFF"/>
      <w:lang w:eastAsia="ru-RU"/>
    </w:rPr>
  </w:style>
  <w:style w:type="paragraph" w:styleId="a6">
    <w:name w:val="No Spacing"/>
    <w:uiPriority w:val="1"/>
    <w:qFormat/>
    <w:rsid w:val="000A49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0A4994"/>
    <w:pPr>
      <w:ind w:left="720"/>
      <w:contextualSpacing/>
    </w:pPr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A4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49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4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2BA65-CFC0-4F23-9F15-863E07601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1657</Words>
  <Characters>9446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2021-01-29T09:51:00Z</cp:lastPrinted>
  <dcterms:created xsi:type="dcterms:W3CDTF">2020-02-07T10:27:00Z</dcterms:created>
  <dcterms:modified xsi:type="dcterms:W3CDTF">2021-01-29T09:58:00Z</dcterms:modified>
</cp:coreProperties>
</file>