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F7" w:rsidRPr="007674B0" w:rsidRDefault="00527DF7" w:rsidP="00527D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 wp14:anchorId="3B6DD54C" wp14:editId="7F9C9468">
            <wp:extent cx="676275" cy="876300"/>
            <wp:effectExtent l="19050" t="0" r="9525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0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</w:t>
      </w:r>
    </w:p>
    <w:p w:rsidR="00527DF7" w:rsidRDefault="00527DF7" w:rsidP="00527DF7">
      <w:pPr>
        <w:pStyle w:val="2"/>
        <w:ind w:firstLine="0"/>
        <w:jc w:val="left"/>
      </w:pPr>
      <w:r>
        <w:rPr>
          <w:color w:val="333333"/>
          <w:szCs w:val="28"/>
        </w:rPr>
        <w:t xml:space="preserve">                                              </w:t>
      </w:r>
      <w:r>
        <w:t>СЕЛЬСКИЙ СОВЕТ</w:t>
      </w:r>
    </w:p>
    <w:p w:rsidR="00527DF7" w:rsidRDefault="00527DF7" w:rsidP="00527DF7">
      <w:pPr>
        <w:pStyle w:val="2"/>
        <w:ind w:firstLine="0"/>
      </w:pPr>
      <w:r>
        <w:t>БРЫКОВСКОГО МУНИЦИПАЛЬНОГО ОБРАЗОВАНИЯ</w:t>
      </w:r>
    </w:p>
    <w:p w:rsidR="00527DF7" w:rsidRDefault="00527DF7" w:rsidP="00527DF7">
      <w:pPr>
        <w:pStyle w:val="1"/>
        <w:rPr>
          <w:sz w:val="28"/>
        </w:rPr>
      </w:pPr>
      <w:r>
        <w:rPr>
          <w:sz w:val="28"/>
        </w:rPr>
        <w:t>ДУХОВНИЦКОГО МУНИЦИПАЛЬНОГО РАЙОНА</w:t>
      </w:r>
    </w:p>
    <w:p w:rsidR="00527DF7" w:rsidRDefault="00527DF7" w:rsidP="00527DF7">
      <w:pPr>
        <w:pStyle w:val="1"/>
        <w:rPr>
          <w:sz w:val="28"/>
        </w:rPr>
      </w:pPr>
      <w:r>
        <w:rPr>
          <w:sz w:val="28"/>
        </w:rPr>
        <w:t>САРАТОВСКОЙ ОБЛАСТИ</w:t>
      </w:r>
    </w:p>
    <w:p w:rsidR="00527DF7" w:rsidRDefault="00527DF7" w:rsidP="00527DF7">
      <w:pPr>
        <w:pStyle w:val="1"/>
        <w:rPr>
          <w:sz w:val="28"/>
        </w:rPr>
      </w:pPr>
      <w:r>
        <w:rPr>
          <w:sz w:val="28"/>
        </w:rPr>
        <w:t>ПЯТОГО СОЗЫВА</w:t>
      </w:r>
    </w:p>
    <w:p w:rsidR="00527DF7" w:rsidRDefault="00527DF7" w:rsidP="00527DF7"/>
    <w:p w:rsidR="00527DF7" w:rsidRDefault="00527DF7" w:rsidP="00527DF7">
      <w:pPr>
        <w:pStyle w:val="1"/>
        <w:rPr>
          <w:sz w:val="28"/>
        </w:rPr>
      </w:pPr>
      <w:r>
        <w:rPr>
          <w:sz w:val="28"/>
        </w:rPr>
        <w:t>Р Е Ш Е Н И Е</w:t>
      </w:r>
    </w:p>
    <w:p w:rsidR="00527DF7" w:rsidRDefault="00474028" w:rsidP="00527D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__________</w:t>
      </w:r>
      <w:r w:rsidR="00527DF7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№_____</w:t>
      </w:r>
    </w:p>
    <w:p w:rsidR="00527DF7" w:rsidRPr="00865970" w:rsidRDefault="00527DF7" w:rsidP="00527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Брыковка</w:t>
      </w:r>
    </w:p>
    <w:p w:rsidR="00527DF7" w:rsidRPr="007674B0" w:rsidRDefault="00527DF7" w:rsidP="00527DF7">
      <w:pPr>
        <w:shd w:val="clear" w:color="auto" w:fill="FFFFFF"/>
        <w:spacing w:after="150" w:line="240" w:lineRule="auto"/>
        <w:ind w:right="25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Положения о порядке назначения и проведения опроса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граждан на территории Брыковского</w:t>
      </w: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иципального образования Духовниц</w:t>
      </w: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кого муниципального района Саратовской области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31 Федерального закона от 06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ктября 2003 года №131-ФЗ «Об общих принципах организации местного самоуправления в Российской Федерации», Законом Саратовской области от 4 июля 2016 года № 75-ЗСО «О порядке назначения и проведения опроса граждан в муниципальных образованиях Саратовской области»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руководствуясь  Уставом Брыковского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иципального образования Духовниц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муниципального района Саратовской области,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сельский Совет Брыковского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Духовниц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муниципального района Саратовской области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РЕШИЛ:</w:t>
      </w:r>
    </w:p>
    <w:p w:rsidR="00527DF7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1.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Утвердить Положение о порядке назначения и проведения опроса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 на территории Брыковского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образования, согласно Приложению.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2.Решение сельского Совета Брыковского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Духовниц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муниципального района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10.11.2020 года № 18/40 «Об утверждении Положения о порядке назначения и проведения опроса граждан на территории Брыковского муниципального образования Духовницкого муниципального района Саратовской области» признать утратившим силу.</w:t>
      </w:r>
    </w:p>
    <w:p w:rsidR="00527DF7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3.Н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астоящее решение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обнародовать в установленном законом порядке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4.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решение вступает в силу на следующий день после его официального обнародования.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5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.Контроль за исполнением наст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оящего решения оставляю за собой.</w:t>
      </w:r>
    </w:p>
    <w:p w:rsidR="00527DF7" w:rsidRDefault="00527DF7" w:rsidP="00527D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Глава  </w:t>
      </w:r>
      <w:r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Л</w:t>
      </w:r>
      <w:r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Мальце</w:t>
      </w:r>
      <w:r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</w:t>
      </w:r>
    </w:p>
    <w:p w:rsidR="00527DF7" w:rsidRDefault="00527DF7" w:rsidP="0010462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A32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527DF7" w:rsidRPr="00527DF7" w:rsidRDefault="00527DF7" w:rsidP="001046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A32F1">
        <w:rPr>
          <w:rFonts w:ascii="Times New Roman" w:hAnsi="Times New Roman" w:cs="Times New Roman"/>
          <w:sz w:val="24"/>
          <w:szCs w:val="24"/>
          <w:lang w:eastAsia="ru-RU"/>
        </w:rPr>
        <w:t xml:space="preserve"> к решению сельского Совета </w:t>
      </w:r>
    </w:p>
    <w:p w:rsidR="00527DF7" w:rsidRPr="00CA32F1" w:rsidRDefault="00527DF7" w:rsidP="0010462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Брыковского</w:t>
      </w:r>
      <w:r w:rsidRPr="00CA32F1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527DF7" w:rsidRPr="00CA32F1" w:rsidRDefault="00FF28B8" w:rsidP="0010462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 </w:t>
      </w:r>
      <w:r w:rsidR="00474028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527DF7" w:rsidRPr="00CA32F1">
        <w:rPr>
          <w:rFonts w:ascii="Times New Roman" w:hAnsi="Times New Roman" w:cs="Times New Roman"/>
          <w:sz w:val="24"/>
          <w:szCs w:val="24"/>
          <w:lang w:eastAsia="ru-RU"/>
        </w:rPr>
        <w:t>года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4028">
        <w:rPr>
          <w:rFonts w:ascii="Times New Roman" w:hAnsi="Times New Roman" w:cs="Times New Roman"/>
          <w:sz w:val="24"/>
          <w:szCs w:val="24"/>
          <w:lang w:eastAsia="ru-RU"/>
        </w:rPr>
        <w:t>____</w:t>
      </w:r>
      <w:bookmarkStart w:id="0" w:name="_GoBack"/>
      <w:bookmarkEnd w:id="0"/>
    </w:p>
    <w:p w:rsidR="00527DF7" w:rsidRDefault="00527DF7" w:rsidP="00527D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7DF7" w:rsidRPr="007674B0" w:rsidRDefault="00527DF7" w:rsidP="00527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527DF7" w:rsidRDefault="00527DF7" w:rsidP="00527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порядке назначения и проведения опроса</w:t>
      </w: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граждан на территории Брыковского муниципального образования </w:t>
      </w:r>
    </w:p>
    <w:p w:rsidR="00527DF7" w:rsidRDefault="00527DF7" w:rsidP="00527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Духовницкого муниципального района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7DF7" w:rsidRPr="007674B0" w:rsidRDefault="00527DF7" w:rsidP="00527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1. Общие положения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1.1.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граждан является формой выявления мнения населения и его учета при принятии решений органов 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стного самоуправления Брыковского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образования, должностными лицами 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стного самоуправления Брыковского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образования, а также органами государственной власти Саратовской области.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опроса граждан носят рекомендательный характер.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1.2.</w:t>
      </w:r>
      <w:r w:rsidRPr="00A55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Опрос граждан проводится на всей территории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r w:rsidR="00104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или </w:t>
      </w:r>
      <w:r w:rsidR="00104627" w:rsidRPr="00104627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</w:t>
      </w:r>
      <w:r w:rsidR="00104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Территория, на которой планируется проведение опроса граждан, определяется решением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Брыковского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о назначении опроса граждан.</w:t>
      </w:r>
    </w:p>
    <w:p w:rsidR="00527DF7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1.3.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опросе граждан имеют пра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участвовать жители Брыковского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образования, обладающие избирательным правом.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участник опроса обладает одним голосом и участвует в опросе непосредственно.</w:t>
      </w:r>
    </w:p>
    <w:p w:rsidR="00527DF7" w:rsidRPr="00B73AD7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B73A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</w:t>
      </w:r>
    </w:p>
    <w:p w:rsidR="00527DF7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1.4.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опросе граждан является свободным и добровольным.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</w:p>
    <w:p w:rsidR="00104627" w:rsidRDefault="00527DF7" w:rsidP="00104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Раздел II. </w:t>
      </w:r>
      <w:r w:rsidR="001046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Инициатива проведения опроса</w:t>
      </w:r>
    </w:p>
    <w:p w:rsidR="00104627" w:rsidRDefault="00104627" w:rsidP="001046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2.</w:t>
      </w:r>
      <w:r w:rsidRPr="00104627">
        <w:rPr>
          <w:rFonts w:ascii="Times New Roman" w:hAnsi="Times New Roman" w:cs="Times New Roman"/>
          <w:color w:val="333333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333333"/>
          <w:sz w:val="28"/>
          <w:szCs w:val="28"/>
        </w:rPr>
        <w:t>По вопросам местного значения о</w:t>
      </w:r>
      <w:r w:rsidRPr="00104627">
        <w:rPr>
          <w:rFonts w:ascii="Times New Roman" w:hAnsi="Times New Roman" w:cs="Times New Roman"/>
          <w:color w:val="333333"/>
          <w:sz w:val="28"/>
          <w:szCs w:val="28"/>
        </w:rPr>
        <w:t xml:space="preserve">прос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граждан </w:t>
      </w:r>
      <w:r w:rsidRPr="00104627">
        <w:rPr>
          <w:rFonts w:ascii="Times New Roman" w:hAnsi="Times New Roman" w:cs="Times New Roman"/>
          <w:color w:val="333333"/>
          <w:sz w:val="28"/>
          <w:szCs w:val="28"/>
        </w:rPr>
        <w:t>проводится по инициативе:</w:t>
      </w:r>
    </w:p>
    <w:p w:rsidR="00104627" w:rsidRDefault="00104627" w:rsidP="001046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04627">
        <w:rPr>
          <w:rFonts w:ascii="Times New Roman" w:hAnsi="Times New Roman" w:cs="Times New Roman"/>
          <w:color w:val="333333"/>
          <w:sz w:val="28"/>
          <w:szCs w:val="28"/>
        </w:rPr>
        <w:t xml:space="preserve">1) сельского </w:t>
      </w:r>
      <w:r>
        <w:rPr>
          <w:rFonts w:ascii="Times New Roman" w:hAnsi="Times New Roman" w:cs="Times New Roman"/>
          <w:color w:val="333333"/>
          <w:sz w:val="28"/>
          <w:szCs w:val="28"/>
        </w:rPr>
        <w:t>Совета Быковского муниципального образования</w:t>
      </w:r>
      <w:r w:rsidRPr="00104627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104627" w:rsidRDefault="00104627" w:rsidP="001046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2) главы Брыковского муниципального образования;</w:t>
      </w:r>
    </w:p>
    <w:p w:rsidR="00104627" w:rsidRPr="007674B0" w:rsidRDefault="00104627" w:rsidP="00104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3A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B34D0" w:rsidRDefault="00104627" w:rsidP="004B3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2.2.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учета мнения граждан при принятии решений об изменении целев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 назначения земель Брыковского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для объектов регионального и межрегионального значения опрос проводится по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инициативе органов государственной власти Саратовской области, определенных законом Саратовской област</w:t>
      </w:r>
      <w:r w:rsidRPr="00F14570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4B34D0" w:rsidRDefault="004B34D0" w:rsidP="004B34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2.3.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04627" w:rsidRPr="00104627">
        <w:rPr>
          <w:rFonts w:ascii="Times New Roman" w:hAnsi="Times New Roman" w:cs="Times New Roman"/>
          <w:color w:val="333333"/>
          <w:sz w:val="28"/>
          <w:szCs w:val="28"/>
        </w:rPr>
        <w:t>Инициатива о проведении опроса оформляется в виде обращения, в котором указываются предполагаемые сроки проведения опроса, формулировка вопроса (вопросов), предлагаемого (пред</w:t>
      </w:r>
      <w:r>
        <w:rPr>
          <w:rFonts w:ascii="Times New Roman" w:hAnsi="Times New Roman" w:cs="Times New Roman"/>
          <w:color w:val="333333"/>
          <w:sz w:val="28"/>
          <w:szCs w:val="28"/>
        </w:rPr>
        <w:t>лагаемых) при проведении опроса</w:t>
      </w:r>
      <w:r w:rsidR="00104627" w:rsidRPr="00104627">
        <w:rPr>
          <w:rFonts w:ascii="Times New Roman" w:hAnsi="Times New Roman" w:cs="Times New Roman"/>
          <w:color w:val="333333"/>
          <w:sz w:val="28"/>
          <w:szCs w:val="28"/>
        </w:rPr>
        <w:t xml:space="preserve">, территория опроса, и направляется в </w:t>
      </w:r>
      <w:r>
        <w:rPr>
          <w:rFonts w:ascii="Times New Roman" w:hAnsi="Times New Roman" w:cs="Times New Roman"/>
          <w:color w:val="333333"/>
          <w:sz w:val="28"/>
          <w:szCs w:val="28"/>
        </w:rPr>
        <w:t>сельский Совет Брыковского муниципального образования (далее – сельский Совет)</w:t>
      </w:r>
      <w:r w:rsidR="00104627" w:rsidRPr="0010462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4B34D0" w:rsidRDefault="004B34D0" w:rsidP="004B34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 w:rsidR="00104627" w:rsidRPr="00104627">
        <w:rPr>
          <w:rFonts w:ascii="Times New Roman" w:hAnsi="Times New Roman" w:cs="Times New Roman"/>
          <w:color w:val="333333"/>
          <w:sz w:val="28"/>
          <w:szCs w:val="28"/>
        </w:rPr>
        <w:t xml:space="preserve">Инициатива депутатов </w:t>
      </w:r>
      <w:r>
        <w:rPr>
          <w:rFonts w:ascii="Times New Roman" w:hAnsi="Times New Roman" w:cs="Times New Roman"/>
          <w:color w:val="333333"/>
          <w:sz w:val="28"/>
          <w:szCs w:val="28"/>
        </w:rPr>
        <w:t>сельского</w:t>
      </w:r>
      <w:r w:rsidR="00104627" w:rsidRPr="001046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Совета</w:t>
      </w:r>
      <w:r w:rsidR="00104627" w:rsidRPr="00104627">
        <w:rPr>
          <w:rFonts w:ascii="Times New Roman" w:hAnsi="Times New Roman" w:cs="Times New Roman"/>
          <w:color w:val="333333"/>
          <w:sz w:val="28"/>
          <w:szCs w:val="28"/>
        </w:rPr>
        <w:t xml:space="preserve"> должна быть выдвинута не менее чем одной третью от установленной численности депутатов </w:t>
      </w:r>
      <w:r>
        <w:rPr>
          <w:rFonts w:ascii="Times New Roman" w:hAnsi="Times New Roman" w:cs="Times New Roman"/>
          <w:color w:val="333333"/>
          <w:sz w:val="28"/>
          <w:szCs w:val="28"/>
        </w:rPr>
        <w:t>сельского</w:t>
      </w:r>
      <w:r w:rsidR="00104627" w:rsidRPr="001046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Совета</w:t>
      </w:r>
      <w:r w:rsidR="00104627" w:rsidRPr="0010462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04627" w:rsidRPr="004B34D0" w:rsidRDefault="004B34D0" w:rsidP="004B3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2.4</w:t>
      </w:r>
      <w:r w:rsidR="00104627" w:rsidRPr="00104627">
        <w:rPr>
          <w:rFonts w:ascii="Times New Roman" w:hAnsi="Times New Roman" w:cs="Times New Roman"/>
          <w:color w:val="333333"/>
          <w:sz w:val="28"/>
          <w:szCs w:val="28"/>
        </w:rPr>
        <w:t>. Инициатива о проведении опроса подлежит рассмотрению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на очередном заседании сельского</w:t>
      </w:r>
      <w:r w:rsidR="00104627" w:rsidRPr="001046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Совета</w:t>
      </w:r>
      <w:r w:rsidR="00104627" w:rsidRPr="0010462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4B34D0" w:rsidRPr="004B34D0" w:rsidRDefault="004B34D0" w:rsidP="004B34D0">
      <w:pPr>
        <w:pStyle w:val="a6"/>
        <w:shd w:val="clear" w:color="auto" w:fill="FFFFFF"/>
        <w:spacing w:before="240" w:beforeAutospacing="0" w:after="240" w:afterAutospacing="0"/>
        <w:jc w:val="center"/>
        <w:rPr>
          <w:color w:val="333333"/>
          <w:sz w:val="28"/>
          <w:szCs w:val="28"/>
        </w:rPr>
      </w:pPr>
      <w:r w:rsidRPr="004B34D0">
        <w:rPr>
          <w:b/>
          <w:color w:val="333333"/>
          <w:sz w:val="28"/>
          <w:szCs w:val="28"/>
        </w:rPr>
        <w:t>Раздел</w:t>
      </w:r>
      <w:r w:rsidRPr="00474028">
        <w:rPr>
          <w:b/>
          <w:color w:val="333333"/>
          <w:sz w:val="28"/>
          <w:szCs w:val="28"/>
        </w:rPr>
        <w:t xml:space="preserve"> </w:t>
      </w:r>
      <w:r w:rsidRPr="004B34D0">
        <w:rPr>
          <w:b/>
          <w:color w:val="333333"/>
          <w:sz w:val="28"/>
          <w:szCs w:val="28"/>
          <w:lang w:val="en-US"/>
        </w:rPr>
        <w:t>III</w:t>
      </w:r>
      <w:r w:rsidRPr="004B34D0">
        <w:rPr>
          <w:b/>
          <w:color w:val="333333"/>
          <w:sz w:val="28"/>
          <w:szCs w:val="28"/>
        </w:rPr>
        <w:t>.</w:t>
      </w:r>
      <w:r w:rsidRPr="004B34D0">
        <w:rPr>
          <w:color w:val="333333"/>
          <w:sz w:val="28"/>
          <w:szCs w:val="28"/>
        </w:rPr>
        <w:t xml:space="preserve"> </w:t>
      </w:r>
      <w:r w:rsidRPr="004B34D0">
        <w:rPr>
          <w:rStyle w:val="a7"/>
          <w:color w:val="333333"/>
          <w:sz w:val="28"/>
          <w:szCs w:val="28"/>
        </w:rPr>
        <w:t>Принятие решения о проведении опроса</w:t>
      </w:r>
    </w:p>
    <w:p w:rsidR="00212243" w:rsidRDefault="00212243" w:rsidP="002122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12243">
        <w:rPr>
          <w:color w:val="333333"/>
          <w:sz w:val="28"/>
          <w:szCs w:val="28"/>
        </w:rPr>
        <w:t xml:space="preserve">       3</w:t>
      </w:r>
      <w:r w:rsidR="004B34D0" w:rsidRPr="004B34D0">
        <w:rPr>
          <w:color w:val="333333"/>
          <w:sz w:val="28"/>
          <w:szCs w:val="28"/>
        </w:rPr>
        <w:t>.</w:t>
      </w:r>
      <w:r w:rsidRPr="00212243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</w:t>
      </w:r>
      <w:r w:rsidR="004B34D0" w:rsidRPr="004B34D0">
        <w:rPr>
          <w:color w:val="333333"/>
          <w:sz w:val="28"/>
          <w:szCs w:val="28"/>
        </w:rPr>
        <w:t xml:space="preserve"> Решение о назначении опроса либо об отказе в его назначении принимается </w:t>
      </w:r>
      <w:r>
        <w:rPr>
          <w:color w:val="333333"/>
          <w:sz w:val="28"/>
          <w:szCs w:val="28"/>
        </w:rPr>
        <w:t>сельским</w:t>
      </w:r>
      <w:r w:rsidR="004B34D0" w:rsidRPr="004B34D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Советом</w:t>
      </w:r>
      <w:r w:rsidR="004B34D0" w:rsidRPr="004B34D0">
        <w:rPr>
          <w:color w:val="333333"/>
          <w:sz w:val="28"/>
          <w:szCs w:val="28"/>
        </w:rPr>
        <w:t xml:space="preserve"> и оформляется решением </w:t>
      </w:r>
      <w:r>
        <w:rPr>
          <w:color w:val="333333"/>
          <w:sz w:val="28"/>
          <w:szCs w:val="28"/>
        </w:rPr>
        <w:t>сельского</w:t>
      </w:r>
      <w:r w:rsidR="004B34D0" w:rsidRPr="004B34D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Совета</w:t>
      </w:r>
      <w:r w:rsidR="004B34D0" w:rsidRPr="004B34D0">
        <w:rPr>
          <w:color w:val="333333"/>
          <w:sz w:val="28"/>
          <w:szCs w:val="28"/>
        </w:rPr>
        <w:t xml:space="preserve">. Опрос назначается не позднее чем через 30 дней </w:t>
      </w:r>
      <w:r>
        <w:rPr>
          <w:color w:val="333333"/>
          <w:sz w:val="28"/>
          <w:szCs w:val="28"/>
        </w:rPr>
        <w:t>со дня поступления инициативы, указанной в пункте 2.3 настоящего Положения</w:t>
      </w:r>
      <w:r w:rsidR="00407205">
        <w:rPr>
          <w:color w:val="333333"/>
          <w:sz w:val="28"/>
          <w:szCs w:val="28"/>
        </w:rPr>
        <w:t>.</w:t>
      </w:r>
    </w:p>
    <w:p w:rsidR="004B34D0" w:rsidRPr="004B34D0" w:rsidRDefault="00212243" w:rsidP="002122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3.2</w:t>
      </w:r>
      <w:r w:rsidR="004B34D0" w:rsidRPr="004B34D0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>Сельский</w:t>
      </w:r>
      <w:r w:rsidR="004B34D0" w:rsidRPr="004B34D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Совет</w:t>
      </w:r>
      <w:r w:rsidR="004B34D0" w:rsidRPr="004B34D0">
        <w:rPr>
          <w:color w:val="333333"/>
          <w:sz w:val="28"/>
          <w:szCs w:val="28"/>
        </w:rPr>
        <w:t xml:space="preserve"> вправе отказать в назначении проведения опроса в случае, если вопросы, предлагаемые для вынесения на опрос, не отнесены к вопросам местного значения или к вопросу об изменении целевого назначения земель муниципального образования для объектов регионального и межрегионального значения, а также в случае нарушения требований, предусмотренных настоящим решением, о порядке выдвижения инициативы проведения опроса.</w:t>
      </w:r>
    </w:p>
    <w:p w:rsidR="004B34D0" w:rsidRPr="004B34D0" w:rsidRDefault="00212243" w:rsidP="002122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3.</w:t>
      </w:r>
      <w:r w:rsidR="004B34D0" w:rsidRPr="004B34D0">
        <w:rPr>
          <w:color w:val="333333"/>
          <w:sz w:val="28"/>
          <w:szCs w:val="28"/>
        </w:rPr>
        <w:t xml:space="preserve">3. В решении </w:t>
      </w:r>
      <w:r>
        <w:rPr>
          <w:color w:val="333333"/>
          <w:sz w:val="28"/>
          <w:szCs w:val="28"/>
        </w:rPr>
        <w:t>сельского</w:t>
      </w:r>
      <w:r w:rsidR="004B34D0" w:rsidRPr="004B34D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Совета</w:t>
      </w:r>
      <w:r w:rsidR="004B34D0" w:rsidRPr="004B34D0">
        <w:rPr>
          <w:color w:val="333333"/>
          <w:sz w:val="28"/>
          <w:szCs w:val="28"/>
        </w:rPr>
        <w:t xml:space="preserve"> о назначении опроса устанавливаются:</w:t>
      </w:r>
    </w:p>
    <w:p w:rsidR="004B34D0" w:rsidRPr="004B34D0" w:rsidRDefault="004B34D0" w:rsidP="002122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B34D0">
        <w:rPr>
          <w:color w:val="333333"/>
          <w:sz w:val="28"/>
          <w:szCs w:val="28"/>
        </w:rPr>
        <w:t>1) дата и сроки проведения опроса;</w:t>
      </w:r>
    </w:p>
    <w:p w:rsidR="004B34D0" w:rsidRPr="004B34D0" w:rsidRDefault="004B34D0" w:rsidP="002122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B34D0">
        <w:rPr>
          <w:color w:val="333333"/>
          <w:sz w:val="28"/>
          <w:szCs w:val="28"/>
        </w:rPr>
        <w:t>2) формулировка вопроса (вопросов), предлагаемого (предлагаемых) при проведении опроса;</w:t>
      </w:r>
    </w:p>
    <w:p w:rsidR="004B34D0" w:rsidRPr="004B34D0" w:rsidRDefault="004B34D0" w:rsidP="002122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B34D0">
        <w:rPr>
          <w:color w:val="333333"/>
          <w:sz w:val="28"/>
          <w:szCs w:val="28"/>
        </w:rPr>
        <w:t>3) методика проведения опроса;</w:t>
      </w:r>
    </w:p>
    <w:p w:rsidR="004B34D0" w:rsidRPr="004B34D0" w:rsidRDefault="004B34D0" w:rsidP="002122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B34D0">
        <w:rPr>
          <w:color w:val="333333"/>
          <w:sz w:val="28"/>
          <w:szCs w:val="28"/>
        </w:rPr>
        <w:t>4) форма опросного листа;</w:t>
      </w:r>
    </w:p>
    <w:p w:rsidR="004B34D0" w:rsidRPr="004B34D0" w:rsidRDefault="004B34D0" w:rsidP="002122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B34D0">
        <w:rPr>
          <w:color w:val="333333"/>
          <w:sz w:val="28"/>
          <w:szCs w:val="28"/>
        </w:rPr>
        <w:t>5) территория опроса;</w:t>
      </w:r>
    </w:p>
    <w:p w:rsidR="004B34D0" w:rsidRPr="004B34D0" w:rsidRDefault="004B34D0" w:rsidP="002122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B34D0">
        <w:rPr>
          <w:color w:val="333333"/>
          <w:sz w:val="28"/>
          <w:szCs w:val="28"/>
        </w:rPr>
        <w:t xml:space="preserve">6) минимальная численность жителей </w:t>
      </w:r>
      <w:r w:rsidR="00212243">
        <w:rPr>
          <w:color w:val="333333"/>
          <w:sz w:val="28"/>
          <w:szCs w:val="28"/>
        </w:rPr>
        <w:t>муниципального</w:t>
      </w:r>
      <w:r w:rsidRPr="004B34D0">
        <w:rPr>
          <w:color w:val="333333"/>
          <w:sz w:val="28"/>
          <w:szCs w:val="28"/>
        </w:rPr>
        <w:t xml:space="preserve"> </w:t>
      </w:r>
      <w:r w:rsidR="00212243">
        <w:rPr>
          <w:color w:val="333333"/>
          <w:sz w:val="28"/>
          <w:szCs w:val="28"/>
        </w:rPr>
        <w:t>образования</w:t>
      </w:r>
      <w:r w:rsidRPr="004B34D0">
        <w:rPr>
          <w:color w:val="333333"/>
          <w:sz w:val="28"/>
          <w:szCs w:val="28"/>
        </w:rPr>
        <w:t>, участвующих в опросе.</w:t>
      </w:r>
    </w:p>
    <w:p w:rsidR="00527DF7" w:rsidRPr="007674B0" w:rsidRDefault="00212243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3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 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о назначении опроса граждан под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лежит официальному 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обнародо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ванию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позднее, чем за десять дней до даты начала опроса граждан, а также размещается </w:t>
      </w:r>
      <w:r w:rsidR="00527DF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27DF7" w:rsidRPr="00AC0C84">
        <w:rPr>
          <w:rFonts w:ascii="Times New Roman" w:eastAsia="Times New Roman" w:hAnsi="Times New Roman" w:cs="Times New Roman"/>
          <w:sz w:val="28"/>
          <w:szCs w:val="28"/>
        </w:rPr>
        <w:t xml:space="preserve">а официальном интернет-сайте </w:t>
      </w:r>
      <w:r w:rsidR="00527DF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r w:rsidR="00527D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(</w:t>
      </w:r>
      <w:r w:rsidR="00527DF7" w:rsidRPr="00B479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="00527DF7" w:rsidRPr="009D117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27DF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brik</w:t>
      </w:r>
      <w:r w:rsidR="00527DF7" w:rsidRPr="00B479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27DF7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duhovnitskoe</w:t>
      </w:r>
      <w:r w:rsidR="00527DF7" w:rsidRPr="00B4799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27DF7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sarmo</w:t>
      </w:r>
      <w:r w:rsidR="00527DF7" w:rsidRPr="00B4799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27DF7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="00527DF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сеть «Интернет»).</w:t>
      </w:r>
    </w:p>
    <w:p w:rsidR="00527DF7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7DF7" w:rsidRPr="007674B0" w:rsidRDefault="00212243" w:rsidP="00527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 I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="00527DF7"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Комиссия по подготовке и проведению опроса граждан</w:t>
      </w:r>
    </w:p>
    <w:p w:rsidR="00527DF7" w:rsidRPr="007674B0" w:rsidRDefault="00212243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2122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.1.</w:t>
      </w:r>
      <w:r w:rsidR="00407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организации подготовки, проведения и установления результатов опроса граждан решением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 Совета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муниципального образования формируется комиссия по проведению опроса граждан (далее - комиссия), в состав которой входят депутаты 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образования, представители инициатора проведения опроса (в случае, если проведение опроса инициировано не 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сельским Советом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образования). Состав комиссии по опросу граждан утверждается решением 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одновременно с принятием решения о назначении опроса.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212243" w:rsidRPr="002122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.2.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Комиссия формируется в количестве 5 членов.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Члены комиссии выполняют свои функции на безвозмездной основе.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Организационной формой деятельности комиссии являются заседания.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Заседания комиссии проводятся по мере необходимости.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Заседания комиссии считаются правомочным, если в нем принимают участие не менее половины от установленного числа членов комиссии.</w:t>
      </w:r>
    </w:p>
    <w:p w:rsidR="00527DF7" w:rsidRPr="007674B0" w:rsidRDefault="00212243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2122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.3.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Первое заседание комиссии созываетс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распоряжением Главы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не позднее, чем на третий день после принятия решения о назначении опроса.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первом заседании комиссии открытым голосованием избираются председатель комиссии, заместитель председателя комиссии и секретарь комиссии. Избранными председателем комиссии, заместителем председателя комиссии, секретарем комиссии считаются члены комиссии, за которых проголосовало более половины от установленной численности членов комиссии.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 комиссии руководит работой комиссии, назначает дату и время заседания комиссии (кроме первого), уведомляет членов комиссии о заседаниях комиссии, ведет заседания комиссии, подписывает решения и протоколы заседаний комиссии, контролирует исполнение решений, принятых комиссией, представляет комиссию в отношениях с инициатором проведения опроса, органами местного самоуправления, общественными объединениями и представителями средств массовой информации, исполняет иные обязанности, установленные настоящим Положением.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председателя комиссии исполняет обязанности председателя комиссии в случае его отсутствия, а также исполняет иные обязанности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поручению председателя комиссии и установленные настоящим Положением.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Секретарь комиссии осуществляет делопроизводство комиссии, в том числе ведение и оформление проколов заседаний и решений комиссии, а также исполняет иные обязанности по поручению председателя комиссии и установленные настоящим Положением.</w:t>
      </w:r>
    </w:p>
    <w:p w:rsidR="00527DF7" w:rsidRPr="00116B25" w:rsidRDefault="00212243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4740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4740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27DF7" w:rsidRPr="00116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Комиссия: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организует оповещение граждан о вопросе (вопросах), предлагаемом (предлагаемых) при проведении опроса, о месте, дате, сроках проведения опроса в соответствии с порядком проведения опроса, определенным решением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Брыковского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образования;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обеспечивает изготовление и распространение опросных листов;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3) устанавливает результаты опроса граждан путем обработки полученных данных, содержащихся в опросном листе;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направляет результаты опроса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сельский Совет Брыковского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и инициатору проведения опроса граждан.</w:t>
      </w:r>
    </w:p>
    <w:p w:rsidR="00527DF7" w:rsidRPr="007674B0" w:rsidRDefault="00212243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2122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2122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заседаниях комиссия принимает решения. Решение комиссии считается принятым, если за него проголосовало более половины от установленной численности членов комиссии.</w:t>
      </w:r>
    </w:p>
    <w:p w:rsidR="00527DF7" w:rsidRPr="007674B0" w:rsidRDefault="00212243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4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Комиссия прекращает свою деятельность после передачи результатов опроса граждан в 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сельский Совет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образования.</w:t>
      </w:r>
    </w:p>
    <w:p w:rsidR="00527DF7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7DF7" w:rsidRPr="007674B0" w:rsidRDefault="00212243" w:rsidP="00212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 </w:t>
      </w:r>
      <w:r w:rsidR="00527DF7"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Порядок проведения опроса граждан</w:t>
      </w:r>
    </w:p>
    <w:p w:rsidR="00527DF7" w:rsidRPr="007674B0" w:rsidRDefault="00212243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5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.1.</w:t>
      </w:r>
      <w:r w:rsidR="00407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г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раждан проводится не позднее трех месяцев со дня принятия решения о назначении опроса 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сельским Советом депутатов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Продолжительность опроса не может составлять более чем тридцать дней с даты, определенной решением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депутатов Брыковского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о назначении опроса.</w:t>
      </w:r>
    </w:p>
    <w:p w:rsidR="00527DF7" w:rsidRPr="007674B0" w:rsidRDefault="00212243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5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.2.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Опрос граждан проводится путем заполнения опросного листа участником опроса в срок, определенный решением 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о назначении опроса граждан.</w:t>
      </w:r>
    </w:p>
    <w:p w:rsidR="00527DF7" w:rsidRPr="007674B0" w:rsidRDefault="00212243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5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.3.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Методика проведения опроса включает процедуру его проведения, в том числе способ (персонифицированный или обезличенный), место (по месту жительства, месту учебы, на территории опроса (в пунктах проведения опроса, на улицах, в иных общественных местах), в сети «Интернет»).</w:t>
      </w:r>
    </w:p>
    <w:p w:rsidR="00527DF7" w:rsidRPr="007674B0" w:rsidRDefault="00212243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5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Комиссия формирует список лиц, осуществляющих опрос, и утверждает своим решением не позднее чем за 3 дня до дня проведения (даты начала проведения) опроса.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осуществлению опроса комиссия на добровольной основе привлекает лиц, представляющих территориальное общественное самоуправление, некоммерческие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организации, жителей Брыковского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образования, обладающих избирательным правом.</w:t>
      </w:r>
    </w:p>
    <w:p w:rsidR="00527DF7" w:rsidRPr="007674B0" w:rsidRDefault="00212243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5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осуществляющие опрос, выполняют свои функции на безвозмездной основе.</w:t>
      </w:r>
    </w:p>
    <w:p w:rsidR="00527DF7" w:rsidRPr="007674B0" w:rsidRDefault="00212243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5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.6.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проведения опроса в специальных помещениях (пунктах проведения опроса) комиссия своим решением определяет их количество и местонахождение.</w:t>
      </w:r>
    </w:p>
    <w:p w:rsidR="00407205" w:rsidRDefault="007B2B29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5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.7.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Комиссия не позднее чем за 10 дней до дня проведения (даты начала проведения опроса), в зависимости от методики его проведения, оповещает гражд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</w:t>
      </w:r>
      <w:r w:rsidR="00407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создании пункта (пунктов) проведения опроса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07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дате и времени проведения опроса:</w:t>
      </w:r>
    </w:p>
    <w:p w:rsidR="00527DF7" w:rsidRDefault="00407205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путем размещения информации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местах, предусмотренных для этих целей решением сельского Совета 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ципального обра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зования от 11.01.2012 г. № 5/22;</w:t>
      </w:r>
    </w:p>
    <w:p w:rsidR="00527DF7" w:rsidRPr="007674B0" w:rsidRDefault="00407205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r w:rsidR="00527DF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27DF7" w:rsidRPr="00AC0C84">
        <w:rPr>
          <w:rFonts w:ascii="Times New Roman" w:eastAsia="Times New Roman" w:hAnsi="Times New Roman" w:cs="Times New Roman"/>
          <w:sz w:val="28"/>
          <w:szCs w:val="28"/>
        </w:rPr>
        <w:t xml:space="preserve">а официальном интернет-сайте </w:t>
      </w:r>
      <w:r w:rsidR="00527DF7">
        <w:rPr>
          <w:rFonts w:ascii="Times New Roman" w:eastAsia="Times New Roman" w:hAnsi="Times New Roman" w:cs="Times New Roman"/>
          <w:sz w:val="28"/>
          <w:szCs w:val="28"/>
        </w:rPr>
        <w:t>администрации Брыковского муниципального образования (</w:t>
      </w:r>
      <w:r w:rsidR="00527DF7" w:rsidRPr="00B479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="00527DF7" w:rsidRPr="00B479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27DF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brik</w:t>
      </w:r>
      <w:r w:rsidR="00527DF7" w:rsidRPr="009D117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27DF7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duhovnitskoe</w:t>
      </w:r>
      <w:r w:rsidR="00527DF7" w:rsidRPr="00B4799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27DF7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sarmo</w:t>
      </w:r>
      <w:r w:rsidR="00527DF7" w:rsidRPr="00B4799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27DF7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="00527DF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случае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проведения опроса с использованием информационно-телекоммуникационных сетей и информационных технологий.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07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.8.</w:t>
      </w:r>
      <w:r w:rsidR="00407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одного рабочего дня со дня окончания срока проведения опроса заполненные опросные листы доставляются лицами, осуществляющими опрос, в Комиссию.</w:t>
      </w:r>
    </w:p>
    <w:p w:rsidR="00527DF7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7DF7" w:rsidRPr="007674B0" w:rsidRDefault="00527DF7" w:rsidP="00527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 V</w:t>
      </w:r>
      <w:r w:rsidR="004072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Установление результатов опроса</w:t>
      </w:r>
    </w:p>
    <w:p w:rsidR="00527DF7" w:rsidRPr="007674B0" w:rsidRDefault="00407205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407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Комиссия в срок, установленный решением 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о назначении опроса, но не более чем в течение 20 дней со дня окончания опроса, устанавливает и направляет инициатору опроса (в случае, если проведение опроса инициировано не 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сельским Советом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образования) и в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сельский  Совет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результаты проведения опроса.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опроса граждан устанавливается комиссией путем обработки данных, содержащихся в заполненных участниками опроса опросных листах.</w:t>
      </w:r>
    </w:p>
    <w:p w:rsidR="00527DF7" w:rsidRPr="007674B0" w:rsidRDefault="00407205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6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.2.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обработки опросных листов комиссия составляет протокол о результатах опроса граждан, в котором указывается: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место проведения опроса (в случае проведения опроса на неоп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ределенной территории Брыковского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указываются границы данной территории);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число граждан, включенных в список участников опроса, в случае проведения персонифицированного опроса;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число граждан, принявших участие в опросе;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формулировка вопроса (вопросов), предлагаемого (предлагаемых) при проведении опроса граждан;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количество участников опроса, ответивших на вопрос положительно;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количество участников опроса, ответивших на вопрос отрицательно;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количество опросных листо</w:t>
      </w:r>
      <w:r w:rsidR="00C60B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в, признанных недействительными.</w:t>
      </w:r>
    </w:p>
    <w:p w:rsidR="00C60BF6" w:rsidRPr="00C60BF6" w:rsidRDefault="00C60BF6" w:rsidP="00C60BF6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6.3. </w:t>
      </w:r>
      <w:r w:rsidRPr="00C6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опрос проводился по нескольким вопросам, то подсчет голосов и составление протокола по каждому вопросу производятся отдельно.</w:t>
      </w:r>
    </w:p>
    <w:p w:rsidR="00C60BF6" w:rsidRPr="00C60BF6" w:rsidRDefault="00C60BF6" w:rsidP="00C60BF6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6.4. </w:t>
      </w:r>
      <w:r w:rsidRPr="00C6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Недействительными признаются опросные листы неустановленного образца, не имеющие отметок членов комиссии, а также листы, по которым невозможно достоверно установить волеизъявление участников опроса, а в случаях поименного голосования – опросные листы, не содержащие данных о голосовавшем лице или его подписи.</w:t>
      </w:r>
    </w:p>
    <w:p w:rsidR="00C60BF6" w:rsidRPr="00C60BF6" w:rsidRDefault="00C60BF6" w:rsidP="00C60BF6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6.5. </w:t>
      </w:r>
      <w:r w:rsidRPr="00C6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Комиссия признает опрос состоявшимся, если в нем приняло участие более половины граждан, внесенных в список участников опроса.</w:t>
      </w:r>
    </w:p>
    <w:p w:rsidR="00C60BF6" w:rsidRPr="00C60BF6" w:rsidRDefault="00C60BF6" w:rsidP="00C60BF6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6.6. </w:t>
      </w:r>
      <w:r w:rsidRPr="00C6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Комиссия признает опрос недействительным, если допущенные при проведении опроса нарушения не позволяют с достоверностью установить результаты волеизъявления граждан, принявших участие в опросе.</w:t>
      </w:r>
    </w:p>
    <w:p w:rsidR="00C60BF6" w:rsidRPr="00C60BF6" w:rsidRDefault="00C60BF6" w:rsidP="00C60BF6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6.7. </w:t>
      </w:r>
      <w:r w:rsidRPr="00C6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Комиссия признает опрос несостоявшимся в случае, если число граждан, принявших участие в опросе, не составило 50% от общего числа граждан, имеющих право на участие в опросе, а также если количество </w:t>
      </w:r>
      <w:r w:rsidRPr="00C6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действительных записей в опросном списке оказалось меньше чем 25% граждан, имеющих право на участие в опросе.</w:t>
      </w:r>
    </w:p>
    <w:p w:rsidR="00527DF7" w:rsidRPr="007674B0" w:rsidRDefault="00C60BF6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6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Протокол о результатах опроса граждан подписывается всеми членами комиссии.</w:t>
      </w:r>
    </w:p>
    <w:p w:rsidR="00527DF7" w:rsidRPr="007674B0" w:rsidRDefault="00C60BF6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6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комиссии о признании опроса состоявшимся (несостоявшимся), также о результатах данного опроса (выявленном мнении граждан по данному вопросу (вопросам), подписывается председателем и секретарем комиссии.</w:t>
      </w: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4F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C60B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60B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60B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Сведения о результатах опроса граждан могут быть опубликованы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C0C84">
        <w:rPr>
          <w:rFonts w:ascii="Times New Roman" w:eastAsia="Times New Roman" w:hAnsi="Times New Roman" w:cs="Times New Roman"/>
          <w:sz w:val="28"/>
          <w:szCs w:val="28"/>
        </w:rPr>
        <w:t xml:space="preserve">а официальном интернет-сайте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(</w:t>
      </w:r>
      <w:r w:rsidRPr="00B479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B479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brik</w:t>
      </w:r>
      <w:r w:rsidRPr="00714F8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duhovnitskoe</w:t>
      </w:r>
      <w:r w:rsidRPr="00B4799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sarmo</w:t>
      </w:r>
      <w:r w:rsidRPr="00B4799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27DF7" w:rsidRPr="00B73AD7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7DF7" w:rsidRPr="007674B0" w:rsidRDefault="00527DF7" w:rsidP="00C60B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 VI</w:t>
      </w:r>
      <w:r w:rsidR="00C60B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Финансовое обеспечение проведения опроса граждан</w:t>
      </w:r>
    </w:p>
    <w:p w:rsidR="00C60BF6" w:rsidRPr="00474028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4F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</w:p>
    <w:p w:rsidR="00527DF7" w:rsidRDefault="00C60BF6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0B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7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.1.</w:t>
      </w:r>
      <w:r w:rsidRPr="00C60B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опроса граждан по инициативе 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образования, Главы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финансирование мероприятий, связанных с подготовкой и проведением опроса граждан, осуществляется за</w:t>
      </w:r>
      <w:r w:rsidR="0052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счет средств бюджета Брыковского</w:t>
      </w:r>
      <w:r w:rsidR="00527DF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образования.</w:t>
      </w:r>
    </w:p>
    <w:p w:rsidR="00527DF7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7DF7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7DF7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7DF7" w:rsidRPr="007674B0" w:rsidRDefault="00527DF7" w:rsidP="0052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16C0F" w:rsidRDefault="00416C0F"/>
    <w:sectPr w:rsidR="00416C0F" w:rsidSect="004C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038BB"/>
    <w:multiLevelType w:val="multilevel"/>
    <w:tmpl w:val="54967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A3"/>
    <w:rsid w:val="00104627"/>
    <w:rsid w:val="001813A3"/>
    <w:rsid w:val="00212243"/>
    <w:rsid w:val="003A322F"/>
    <w:rsid w:val="00407205"/>
    <w:rsid w:val="00416C0F"/>
    <w:rsid w:val="00474028"/>
    <w:rsid w:val="004B34D0"/>
    <w:rsid w:val="00527DF7"/>
    <w:rsid w:val="007B2B29"/>
    <w:rsid w:val="00C60BF6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F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27DF7"/>
    <w:pPr>
      <w:keepNext/>
      <w:spacing w:after="0" w:line="240" w:lineRule="auto"/>
      <w:ind w:firstLine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7DF7"/>
    <w:pPr>
      <w:keepNext/>
      <w:spacing w:after="0" w:line="240" w:lineRule="auto"/>
      <w:ind w:firstLine="4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D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27D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527D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DF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0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B34D0"/>
    <w:rPr>
      <w:b/>
      <w:bCs/>
    </w:rPr>
  </w:style>
  <w:style w:type="character" w:styleId="a8">
    <w:name w:val="Hyperlink"/>
    <w:basedOn w:val="a0"/>
    <w:uiPriority w:val="99"/>
    <w:semiHidden/>
    <w:unhideWhenUsed/>
    <w:rsid w:val="004B34D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60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F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27DF7"/>
    <w:pPr>
      <w:keepNext/>
      <w:spacing w:after="0" w:line="240" w:lineRule="auto"/>
      <w:ind w:firstLine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7DF7"/>
    <w:pPr>
      <w:keepNext/>
      <w:spacing w:after="0" w:line="240" w:lineRule="auto"/>
      <w:ind w:firstLine="4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D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27D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527D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DF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0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B34D0"/>
    <w:rPr>
      <w:b/>
      <w:bCs/>
    </w:rPr>
  </w:style>
  <w:style w:type="character" w:styleId="a8">
    <w:name w:val="Hyperlink"/>
    <w:basedOn w:val="a0"/>
    <w:uiPriority w:val="99"/>
    <w:semiHidden/>
    <w:unhideWhenUsed/>
    <w:rsid w:val="004B34D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60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2021-02-24T12:01:00Z</cp:lastPrinted>
  <dcterms:created xsi:type="dcterms:W3CDTF">2021-02-24T09:38:00Z</dcterms:created>
  <dcterms:modified xsi:type="dcterms:W3CDTF">2021-04-06T07:48:00Z</dcterms:modified>
</cp:coreProperties>
</file>