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64" w:rsidRDefault="00463464" w:rsidP="00463464">
      <w:pPr>
        <w:pStyle w:val="a4"/>
        <w:ind w:left="360" w:right="267"/>
      </w:pPr>
    </w:p>
    <w:p w:rsidR="00463464" w:rsidRPr="00463464" w:rsidRDefault="00463464" w:rsidP="00463464">
      <w:pPr>
        <w:jc w:val="center"/>
        <w:outlineLvl w:val="6"/>
        <w:rPr>
          <w:b/>
          <w:sz w:val="28"/>
          <w:szCs w:val="28"/>
        </w:rPr>
      </w:pPr>
    </w:p>
    <w:p w:rsidR="00463464" w:rsidRPr="00463464" w:rsidRDefault="00463464" w:rsidP="00463464">
      <w:pPr>
        <w:ind w:left="-360"/>
        <w:jc w:val="center"/>
      </w:pPr>
      <w:r w:rsidRPr="00463464">
        <w:rPr>
          <w:noProof/>
        </w:rPr>
        <w:drawing>
          <wp:anchor distT="0" distB="0" distL="114300" distR="114300" simplePos="0" relativeHeight="251659264" behindDoc="0" locked="0" layoutInCell="1" allowOverlap="1" wp14:anchorId="34B8D872" wp14:editId="32546E99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464" w:rsidRPr="00463464" w:rsidRDefault="00463464" w:rsidP="00463464"/>
    <w:p w:rsidR="00463464" w:rsidRPr="00463464" w:rsidRDefault="00463464" w:rsidP="00463464">
      <w:pPr>
        <w:rPr>
          <w:b/>
          <w:sz w:val="28"/>
          <w:szCs w:val="28"/>
        </w:rPr>
      </w:pPr>
      <w:r w:rsidRPr="00463464">
        <w:rPr>
          <w:b/>
          <w:sz w:val="28"/>
          <w:szCs w:val="28"/>
        </w:rPr>
        <w:t xml:space="preserve">                                          </w:t>
      </w:r>
    </w:p>
    <w:p w:rsidR="00463464" w:rsidRPr="00463464" w:rsidRDefault="00463464" w:rsidP="00463464">
      <w:pPr>
        <w:jc w:val="center"/>
        <w:rPr>
          <w:rFonts w:eastAsiaTheme="minorEastAsia"/>
          <w:b/>
        </w:rPr>
      </w:pPr>
    </w:p>
    <w:p w:rsidR="00463464" w:rsidRPr="00463464" w:rsidRDefault="00463464" w:rsidP="00463464">
      <w:pPr>
        <w:jc w:val="center"/>
        <w:rPr>
          <w:rFonts w:eastAsiaTheme="minorEastAsia"/>
          <w:b/>
        </w:rPr>
      </w:pPr>
      <w:r w:rsidRPr="00463464">
        <w:rPr>
          <w:rFonts w:eastAsiaTheme="minorEastAsia"/>
          <w:b/>
        </w:rPr>
        <w:t xml:space="preserve">А Д М И Н И С Т </w:t>
      </w:r>
      <w:proofErr w:type="gramStart"/>
      <w:r w:rsidRPr="00463464">
        <w:rPr>
          <w:rFonts w:eastAsiaTheme="minorEastAsia"/>
          <w:b/>
        </w:rPr>
        <w:t>Р</w:t>
      </w:r>
      <w:proofErr w:type="gramEnd"/>
      <w:r w:rsidRPr="00463464">
        <w:rPr>
          <w:rFonts w:eastAsiaTheme="minorEastAsia"/>
          <w:b/>
        </w:rPr>
        <w:t xml:space="preserve"> А Ц И Я</w:t>
      </w:r>
    </w:p>
    <w:p w:rsidR="00463464" w:rsidRPr="00463464" w:rsidRDefault="00463464" w:rsidP="00463464">
      <w:pPr>
        <w:jc w:val="center"/>
        <w:rPr>
          <w:rFonts w:eastAsiaTheme="minorEastAsia"/>
          <w:b/>
          <w:bCs/>
        </w:rPr>
      </w:pPr>
      <w:r w:rsidRPr="00463464">
        <w:rPr>
          <w:rFonts w:eastAsiaTheme="minorEastAsia"/>
          <w:b/>
          <w:bCs/>
        </w:rPr>
        <w:t>БРЫКОВСКОГО МУНИЦИПАЛЬНОГО  ОБРАЗОВАНИЯ</w:t>
      </w:r>
    </w:p>
    <w:p w:rsidR="00463464" w:rsidRPr="00463464" w:rsidRDefault="00463464" w:rsidP="00463464">
      <w:pPr>
        <w:jc w:val="center"/>
        <w:rPr>
          <w:rFonts w:eastAsiaTheme="minorEastAsia"/>
          <w:b/>
          <w:bCs/>
        </w:rPr>
      </w:pPr>
      <w:r w:rsidRPr="00463464">
        <w:rPr>
          <w:rFonts w:eastAsiaTheme="minorEastAsia"/>
          <w:b/>
          <w:bCs/>
        </w:rPr>
        <w:t>ДУХОВНИЦКОГО МУНИЦИПАЛЬНОГО РАЙОНА</w:t>
      </w:r>
    </w:p>
    <w:p w:rsidR="00463464" w:rsidRPr="00463464" w:rsidRDefault="00463464" w:rsidP="00463464">
      <w:pPr>
        <w:jc w:val="center"/>
        <w:rPr>
          <w:rFonts w:eastAsiaTheme="minorEastAsia"/>
          <w:b/>
          <w:bCs/>
        </w:rPr>
      </w:pPr>
      <w:r w:rsidRPr="00463464">
        <w:rPr>
          <w:rFonts w:eastAsiaTheme="minorEastAsia"/>
          <w:b/>
          <w:bCs/>
        </w:rPr>
        <w:t>САРАТОВСКОЙ ОБЛАСТИ</w:t>
      </w:r>
    </w:p>
    <w:p w:rsidR="00463464" w:rsidRPr="00463464" w:rsidRDefault="00463464" w:rsidP="00463464">
      <w:pPr>
        <w:jc w:val="center"/>
        <w:rPr>
          <w:rFonts w:eastAsiaTheme="minorEastAsia"/>
          <w:bCs/>
        </w:rPr>
      </w:pPr>
    </w:p>
    <w:p w:rsidR="00463464" w:rsidRPr="00463464" w:rsidRDefault="00463464" w:rsidP="00463464">
      <w:pPr>
        <w:rPr>
          <w:rFonts w:eastAsiaTheme="minorEastAsia"/>
          <w:b/>
          <w:bCs/>
          <w:sz w:val="28"/>
          <w:szCs w:val="28"/>
        </w:rPr>
      </w:pPr>
      <w:r w:rsidRPr="00463464">
        <w:rPr>
          <w:rFonts w:eastAsiaTheme="minorEastAsia"/>
          <w:b/>
          <w:bCs/>
          <w:sz w:val="28"/>
          <w:szCs w:val="28"/>
        </w:rPr>
        <w:t xml:space="preserve">                                          </w:t>
      </w:r>
      <w:proofErr w:type="gramStart"/>
      <w:r w:rsidRPr="00463464">
        <w:rPr>
          <w:rFonts w:eastAsiaTheme="minorEastAsia"/>
          <w:b/>
          <w:bCs/>
          <w:sz w:val="28"/>
          <w:szCs w:val="28"/>
        </w:rPr>
        <w:t>П</w:t>
      </w:r>
      <w:proofErr w:type="gramEnd"/>
      <w:r w:rsidRPr="00463464">
        <w:rPr>
          <w:rFonts w:eastAsiaTheme="minorEastAsia"/>
          <w:b/>
          <w:bCs/>
          <w:sz w:val="28"/>
          <w:szCs w:val="28"/>
        </w:rPr>
        <w:t xml:space="preserve"> О С Т А Н О В Л Е Н И Е    </w:t>
      </w:r>
    </w:p>
    <w:p w:rsidR="00463464" w:rsidRPr="00463464" w:rsidRDefault="00463464" w:rsidP="00463464">
      <w:pPr>
        <w:rPr>
          <w:rFonts w:eastAsiaTheme="minorEastAsia"/>
          <w:b/>
          <w:bCs/>
          <w:sz w:val="28"/>
          <w:szCs w:val="28"/>
        </w:rPr>
      </w:pPr>
      <w:r w:rsidRPr="00463464">
        <w:rPr>
          <w:rFonts w:eastAsiaTheme="minorEastAsia"/>
          <w:b/>
          <w:bCs/>
          <w:sz w:val="28"/>
          <w:szCs w:val="28"/>
        </w:rPr>
        <w:t xml:space="preserve">                                                    </w:t>
      </w:r>
    </w:p>
    <w:p w:rsidR="00463464" w:rsidRPr="00463464" w:rsidRDefault="00463464" w:rsidP="00463464">
      <w:pPr>
        <w:rPr>
          <w:rFonts w:eastAsiaTheme="minorEastAsia"/>
          <w:b/>
          <w:bCs/>
        </w:rPr>
      </w:pPr>
    </w:p>
    <w:p w:rsidR="00463464" w:rsidRPr="00463464" w:rsidRDefault="00E51AED" w:rsidP="00463464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От 28.09.</w:t>
      </w:r>
      <w:r w:rsidR="00463464" w:rsidRPr="00463464">
        <w:rPr>
          <w:rFonts w:eastAsiaTheme="minorEastAsia"/>
          <w:b/>
          <w:bCs/>
          <w:sz w:val="28"/>
          <w:szCs w:val="28"/>
        </w:rPr>
        <w:t xml:space="preserve">2015  г.                                                                       № </w:t>
      </w:r>
      <w:r>
        <w:rPr>
          <w:rFonts w:eastAsiaTheme="minorEastAsia"/>
          <w:b/>
          <w:bCs/>
          <w:sz w:val="28"/>
          <w:szCs w:val="28"/>
        </w:rPr>
        <w:t>53</w:t>
      </w:r>
    </w:p>
    <w:p w:rsidR="00463464" w:rsidRPr="00463464" w:rsidRDefault="00463464" w:rsidP="00463464">
      <w:pPr>
        <w:jc w:val="center"/>
        <w:rPr>
          <w:rFonts w:eastAsiaTheme="minorEastAsia"/>
          <w:bCs/>
        </w:rPr>
      </w:pPr>
      <w:proofErr w:type="spellStart"/>
      <w:r w:rsidRPr="00463464">
        <w:rPr>
          <w:rFonts w:eastAsiaTheme="minorEastAsia"/>
          <w:bCs/>
        </w:rPr>
        <w:t>с</w:t>
      </w:r>
      <w:proofErr w:type="gramStart"/>
      <w:r w:rsidRPr="00463464">
        <w:rPr>
          <w:rFonts w:eastAsiaTheme="minorEastAsia"/>
          <w:bCs/>
        </w:rPr>
        <w:t>.Б</w:t>
      </w:r>
      <w:proofErr w:type="gramEnd"/>
      <w:r w:rsidRPr="00463464">
        <w:rPr>
          <w:rFonts w:eastAsiaTheme="minorEastAsia"/>
          <w:bCs/>
        </w:rPr>
        <w:t>рыковка</w:t>
      </w:r>
      <w:proofErr w:type="spellEnd"/>
    </w:p>
    <w:p w:rsidR="00463464" w:rsidRPr="00463464" w:rsidRDefault="00463464" w:rsidP="00463464">
      <w:pPr>
        <w:rPr>
          <w:rFonts w:eastAsiaTheme="minorEastAsia"/>
          <w:b/>
          <w:bCs/>
          <w:sz w:val="28"/>
          <w:szCs w:val="28"/>
        </w:rPr>
      </w:pPr>
    </w:p>
    <w:p w:rsidR="00463464" w:rsidRPr="00463464" w:rsidRDefault="00463464" w:rsidP="00463464">
      <w:pPr>
        <w:rPr>
          <w:rFonts w:eastAsiaTheme="minorEastAsia"/>
          <w:b/>
          <w:bCs/>
          <w:sz w:val="28"/>
          <w:szCs w:val="28"/>
        </w:rPr>
      </w:pPr>
    </w:p>
    <w:p w:rsidR="00463464" w:rsidRDefault="00463464" w:rsidP="0046346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установления</w:t>
      </w:r>
    </w:p>
    <w:p w:rsidR="00463464" w:rsidRDefault="00463464" w:rsidP="0046346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 нарушения законодательства о </w:t>
      </w:r>
    </w:p>
    <w:p w:rsidR="00463464" w:rsidRDefault="00463464" w:rsidP="0046346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градостроительной деятельности на территории </w:t>
      </w:r>
    </w:p>
    <w:p w:rsidR="00463464" w:rsidRDefault="00463464" w:rsidP="00463464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  образования</w:t>
      </w:r>
    </w:p>
    <w:p w:rsidR="00463464" w:rsidRDefault="00463464" w:rsidP="0046346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Духовницкого муниципального района  </w:t>
      </w:r>
    </w:p>
    <w:p w:rsidR="00463464" w:rsidRPr="00463464" w:rsidRDefault="00463464" w:rsidP="00463464">
      <w:pPr>
        <w:rPr>
          <w:rFonts w:eastAsiaTheme="minorEastAsia"/>
          <w:b/>
          <w:bCs/>
          <w:sz w:val="28"/>
          <w:szCs w:val="28"/>
        </w:rPr>
      </w:pPr>
    </w:p>
    <w:p w:rsidR="00463464" w:rsidRPr="00463464" w:rsidRDefault="00463464" w:rsidP="00463464">
      <w:pPr>
        <w:spacing w:after="240"/>
        <w:rPr>
          <w:sz w:val="28"/>
          <w:szCs w:val="28"/>
        </w:rPr>
      </w:pPr>
      <w:r w:rsidRPr="00463464"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</w:rPr>
        <w:t xml:space="preserve">На основании Градостроительного кодекса Российской Федерации, руководствуясь Федеральным законом от 06.10. 2003 г. № 131-ФЗ «Об общих принципах организации местного самоуправления в Российской Федерации», </w:t>
      </w:r>
      <w:r w:rsidRPr="00463464">
        <w:rPr>
          <w:sz w:val="28"/>
          <w:szCs w:val="28"/>
          <w:lang w:eastAsia="en-US"/>
        </w:rPr>
        <w:t xml:space="preserve"> </w:t>
      </w:r>
      <w:r w:rsidRPr="00463464">
        <w:rPr>
          <w:rFonts w:eastAsiaTheme="minorHAnsi"/>
          <w:sz w:val="28"/>
          <w:szCs w:val="28"/>
          <w:lang w:eastAsia="en-US"/>
        </w:rPr>
        <w:t xml:space="preserve">администрация </w:t>
      </w:r>
      <w:proofErr w:type="spellStart"/>
      <w:r w:rsidRPr="00463464">
        <w:rPr>
          <w:rFonts w:eastAsiaTheme="minorHAnsi"/>
          <w:sz w:val="28"/>
          <w:szCs w:val="28"/>
          <w:lang w:eastAsia="en-US"/>
        </w:rPr>
        <w:t>Брыковского</w:t>
      </w:r>
      <w:proofErr w:type="spellEnd"/>
      <w:r w:rsidRPr="00463464">
        <w:rPr>
          <w:rFonts w:eastAsiaTheme="minorHAnsi"/>
          <w:sz w:val="28"/>
          <w:szCs w:val="28"/>
          <w:lang w:eastAsia="en-US"/>
        </w:rPr>
        <w:t xml:space="preserve"> муниципального образования Духовницкого муниципального района</w:t>
      </w:r>
      <w:r w:rsidRPr="00463464">
        <w:t xml:space="preserve"> </w:t>
      </w:r>
    </w:p>
    <w:p w:rsidR="00463464" w:rsidRPr="00463464" w:rsidRDefault="00463464" w:rsidP="00463464">
      <w:pPr>
        <w:rPr>
          <w:rFonts w:eastAsiaTheme="minorEastAsia"/>
          <w:b/>
          <w:bCs/>
          <w:sz w:val="28"/>
          <w:szCs w:val="28"/>
        </w:rPr>
      </w:pPr>
      <w:r w:rsidRPr="00463464">
        <w:rPr>
          <w:rFonts w:eastAsiaTheme="minorEastAsia"/>
          <w:b/>
          <w:bCs/>
          <w:sz w:val="28"/>
          <w:szCs w:val="28"/>
        </w:rPr>
        <w:t>ПОСТАНОВЛЯЕТ:</w:t>
      </w:r>
    </w:p>
    <w:p w:rsidR="00463464" w:rsidRPr="00463464" w:rsidRDefault="00463464" w:rsidP="0046346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463464">
        <w:rPr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Утвердить прилагаемый Порядок установления причин нарушения законодательства о градостроительной деятельности на территории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</w:t>
      </w:r>
      <w:r w:rsidRPr="00463464">
        <w:rPr>
          <w:sz w:val="28"/>
          <w:szCs w:val="28"/>
          <w:lang w:eastAsia="en-US"/>
        </w:rPr>
        <w:t>согласно приложению № 1.</w:t>
      </w:r>
    </w:p>
    <w:p w:rsidR="00463464" w:rsidRPr="00463464" w:rsidRDefault="00463464" w:rsidP="00463464">
      <w:pPr>
        <w:jc w:val="both"/>
        <w:rPr>
          <w:rFonts w:eastAsiaTheme="minorHAnsi"/>
          <w:sz w:val="28"/>
          <w:szCs w:val="28"/>
          <w:lang w:eastAsia="en-US"/>
        </w:rPr>
      </w:pPr>
      <w:r w:rsidRPr="00463464">
        <w:rPr>
          <w:rFonts w:eastAsiaTheme="minorHAnsi"/>
          <w:sz w:val="28"/>
          <w:szCs w:val="28"/>
          <w:lang w:eastAsia="en-US"/>
        </w:rPr>
        <w:t xml:space="preserve">       2. </w:t>
      </w:r>
      <w:proofErr w:type="gramStart"/>
      <w:r w:rsidRPr="00463464">
        <w:rPr>
          <w:rFonts w:eastAsiaTheme="minorHAnsi"/>
          <w:sz w:val="28"/>
          <w:szCs w:val="28"/>
          <w:lang w:eastAsia="en-US"/>
        </w:rPr>
        <w:t>Разместить</w:t>
      </w:r>
      <w:proofErr w:type="gramEnd"/>
      <w:r w:rsidRPr="00463464">
        <w:rPr>
          <w:rFonts w:eastAsiaTheme="minorHAnsi"/>
          <w:sz w:val="28"/>
          <w:szCs w:val="28"/>
          <w:lang w:eastAsia="en-US"/>
        </w:rPr>
        <w:t xml:space="preserve"> настоящее постановление на официальном сайте администрации </w:t>
      </w:r>
      <w:proofErr w:type="spellStart"/>
      <w:r w:rsidRPr="00463464">
        <w:rPr>
          <w:rFonts w:eastAsiaTheme="minorHAnsi"/>
          <w:sz w:val="28"/>
          <w:szCs w:val="28"/>
          <w:lang w:eastAsia="en-US"/>
        </w:rPr>
        <w:t>Брыковского</w:t>
      </w:r>
      <w:proofErr w:type="spellEnd"/>
      <w:r w:rsidRPr="00463464">
        <w:rPr>
          <w:rFonts w:eastAsiaTheme="minorHAnsi"/>
          <w:sz w:val="28"/>
          <w:szCs w:val="28"/>
          <w:lang w:eastAsia="en-US"/>
        </w:rPr>
        <w:t xml:space="preserve"> муниципального образования Духовницкого муниципального района с сети «Интернет».</w:t>
      </w:r>
    </w:p>
    <w:p w:rsidR="00463464" w:rsidRPr="00463464" w:rsidRDefault="00463464" w:rsidP="00463464">
      <w:pPr>
        <w:jc w:val="both"/>
        <w:rPr>
          <w:rFonts w:eastAsiaTheme="minorHAnsi"/>
          <w:sz w:val="28"/>
          <w:szCs w:val="28"/>
          <w:lang w:eastAsia="en-US"/>
        </w:rPr>
      </w:pPr>
      <w:r w:rsidRPr="00463464">
        <w:rPr>
          <w:rFonts w:eastAsiaTheme="minorHAnsi"/>
          <w:sz w:val="28"/>
          <w:szCs w:val="28"/>
          <w:lang w:eastAsia="en-US"/>
        </w:rPr>
        <w:t xml:space="preserve">      3. </w:t>
      </w:r>
      <w:proofErr w:type="gramStart"/>
      <w:r w:rsidRPr="0046346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463464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463464" w:rsidRPr="00463464" w:rsidRDefault="00463464" w:rsidP="00463464">
      <w:pPr>
        <w:jc w:val="both"/>
        <w:rPr>
          <w:rFonts w:eastAsiaTheme="minorHAnsi"/>
          <w:sz w:val="28"/>
          <w:szCs w:val="28"/>
          <w:lang w:eastAsia="en-US"/>
        </w:rPr>
      </w:pPr>
    </w:p>
    <w:p w:rsidR="00463464" w:rsidRPr="00463464" w:rsidRDefault="00463464" w:rsidP="00463464">
      <w:pPr>
        <w:jc w:val="both"/>
        <w:rPr>
          <w:rFonts w:eastAsiaTheme="minorHAnsi"/>
          <w:sz w:val="28"/>
          <w:szCs w:val="28"/>
          <w:lang w:eastAsia="en-US"/>
        </w:rPr>
      </w:pPr>
    </w:p>
    <w:p w:rsidR="00463464" w:rsidRPr="00463464" w:rsidRDefault="00463464" w:rsidP="00463464">
      <w:pPr>
        <w:jc w:val="both"/>
        <w:rPr>
          <w:rFonts w:eastAsiaTheme="minorHAnsi"/>
          <w:sz w:val="28"/>
          <w:szCs w:val="28"/>
          <w:lang w:eastAsia="en-US"/>
        </w:rPr>
      </w:pPr>
    </w:p>
    <w:p w:rsidR="00463464" w:rsidRPr="00463464" w:rsidRDefault="00463464" w:rsidP="00463464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463464">
        <w:rPr>
          <w:rFonts w:eastAsiaTheme="minorHAnsi"/>
          <w:b/>
          <w:sz w:val="28"/>
          <w:szCs w:val="28"/>
          <w:lang w:eastAsia="en-US"/>
        </w:rPr>
        <w:t>Глава администрации                                                       Л.В. Мальцева</w:t>
      </w:r>
    </w:p>
    <w:p w:rsidR="00463464" w:rsidRPr="00463464" w:rsidRDefault="00463464" w:rsidP="00463464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463464" w:rsidRDefault="00463464" w:rsidP="00463464">
      <w:pPr>
        <w:rPr>
          <w:b/>
          <w:sz w:val="28"/>
          <w:szCs w:val="20"/>
          <w:lang w:eastAsia="ar-SA"/>
        </w:rPr>
      </w:pPr>
    </w:p>
    <w:p w:rsidR="00463464" w:rsidRDefault="00463464" w:rsidP="00463464">
      <w:pPr>
        <w:tabs>
          <w:tab w:val="center" w:pos="4677"/>
          <w:tab w:val="right" w:pos="9355"/>
        </w:tabs>
      </w:pPr>
      <w:r>
        <w:rPr>
          <w:sz w:val="28"/>
          <w:szCs w:val="28"/>
        </w:rPr>
        <w:tab/>
        <w:t xml:space="preserve">                  </w:t>
      </w:r>
    </w:p>
    <w:p w:rsidR="00463464" w:rsidRDefault="00463464" w:rsidP="00463464">
      <w:pPr>
        <w:tabs>
          <w:tab w:val="center" w:pos="4677"/>
          <w:tab w:val="right" w:pos="9355"/>
        </w:tabs>
      </w:pPr>
    </w:p>
    <w:p w:rsidR="00463464" w:rsidRDefault="00463464" w:rsidP="00463464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t xml:space="preserve">Приложение № </w:t>
      </w:r>
      <w:r w:rsidR="004167E5">
        <w:t>1</w:t>
      </w:r>
      <w:r>
        <w:rPr>
          <w:sz w:val="28"/>
          <w:szCs w:val="28"/>
        </w:rPr>
        <w:t xml:space="preserve">                                                         </w:t>
      </w:r>
    </w:p>
    <w:p w:rsidR="00463464" w:rsidRPr="00463464" w:rsidRDefault="00463464" w:rsidP="00463464">
      <w:pPr>
        <w:tabs>
          <w:tab w:val="center" w:pos="4677"/>
          <w:tab w:val="right" w:pos="9355"/>
        </w:tabs>
        <w:jc w:val="right"/>
      </w:pPr>
      <w:r>
        <w:t xml:space="preserve">к </w:t>
      </w:r>
      <w:r w:rsidRPr="00463464">
        <w:t>постановлени</w:t>
      </w:r>
      <w:r>
        <w:t>ю</w:t>
      </w:r>
      <w:r w:rsidRPr="00463464">
        <w:t xml:space="preserve">    администрации</w:t>
      </w:r>
    </w:p>
    <w:p w:rsidR="00463464" w:rsidRDefault="00463464" w:rsidP="00463464">
      <w:pPr>
        <w:jc w:val="right"/>
      </w:pPr>
      <w:proofErr w:type="spellStart"/>
      <w:r w:rsidRPr="00463464">
        <w:t>Бр</w:t>
      </w:r>
      <w:r w:rsidR="004167E5">
        <w:t>ыков</w:t>
      </w:r>
      <w:r w:rsidRPr="00463464">
        <w:t>ского</w:t>
      </w:r>
      <w:proofErr w:type="spellEnd"/>
      <w:r w:rsidRPr="00463464">
        <w:t xml:space="preserve"> сельского поселения </w:t>
      </w:r>
    </w:p>
    <w:p w:rsidR="004167E5" w:rsidRPr="00463464" w:rsidRDefault="004167E5" w:rsidP="00463464">
      <w:pPr>
        <w:jc w:val="right"/>
      </w:pPr>
      <w:r>
        <w:t>Духовницкого муниципального района</w:t>
      </w:r>
    </w:p>
    <w:p w:rsidR="00463464" w:rsidRPr="00463464" w:rsidRDefault="00E51AED" w:rsidP="00463464">
      <w:pPr>
        <w:jc w:val="right"/>
      </w:pPr>
      <w:r>
        <w:t>от 28.09.2015 г. № 53</w:t>
      </w:r>
      <w:bookmarkStart w:id="0" w:name="_GoBack"/>
      <w:bookmarkEnd w:id="0"/>
    </w:p>
    <w:p w:rsidR="00463464" w:rsidRDefault="00463464" w:rsidP="0046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 </w:t>
      </w:r>
    </w:p>
    <w:p w:rsidR="00463464" w:rsidRDefault="00463464" w:rsidP="0046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установления причин нарушения законодательства о</w:t>
      </w:r>
    </w:p>
    <w:p w:rsidR="00463464" w:rsidRDefault="00463464" w:rsidP="0046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градостроительной деятельности на территории</w:t>
      </w:r>
    </w:p>
    <w:p w:rsidR="004167E5" w:rsidRDefault="004167E5" w:rsidP="004167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 w:rsidR="004634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  образования</w:t>
      </w:r>
    </w:p>
    <w:p w:rsidR="004167E5" w:rsidRDefault="004167E5" w:rsidP="004167E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</w:p>
    <w:p w:rsidR="00463464" w:rsidRDefault="00463464" w:rsidP="00463464">
      <w:pPr>
        <w:jc w:val="center"/>
        <w:rPr>
          <w:b/>
          <w:sz w:val="28"/>
          <w:szCs w:val="28"/>
        </w:rPr>
      </w:pPr>
    </w:p>
    <w:p w:rsidR="004167E5" w:rsidRDefault="00463464" w:rsidP="00463464">
      <w:pPr>
        <w:rPr>
          <w:b/>
          <w:sz w:val="28"/>
          <w:szCs w:val="28"/>
        </w:rPr>
      </w:pPr>
      <w:r>
        <w:br/>
      </w:r>
      <w:r w:rsidR="004167E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1. Общие положения </w:t>
      </w:r>
      <w:r>
        <w:rPr>
          <w:b/>
          <w:sz w:val="28"/>
          <w:szCs w:val="28"/>
        </w:rPr>
        <w:br/>
      </w:r>
      <w:r w:rsidR="004167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1.1. Настоящий Порядок регулирует процедуру установления причин нарушения законодательства о градостроительной деятельности, определения лиц, допустивших такое нарушение, мер, которые необходимо принять для восстановления благоприятных условий жизнедеятельности человека. </w:t>
      </w:r>
      <w:r>
        <w:rPr>
          <w:sz w:val="28"/>
          <w:szCs w:val="28"/>
        </w:rPr>
        <w:br/>
      </w:r>
      <w:r w:rsidR="004167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1.2. Настоящий Порядок подлежит применению в случаях: </w:t>
      </w:r>
      <w:r>
        <w:rPr>
          <w:sz w:val="28"/>
          <w:szCs w:val="28"/>
        </w:rPr>
        <w:br/>
        <w:t xml:space="preserve">1) нарушения градостроительного законодательства, повлекшего за собой причинение вреда жизни или здоровью физических лиц, имуществу физических или юридических лиц; </w:t>
      </w:r>
      <w:r>
        <w:rPr>
          <w:sz w:val="28"/>
          <w:szCs w:val="28"/>
        </w:rPr>
        <w:br/>
        <w:t>2) нарушения законодательства о градостроительной деятельности, если вред жизни и здоровью физических лиц, либо значит</w:t>
      </w:r>
      <w:r w:rsidR="00620CB9">
        <w:rPr>
          <w:sz w:val="28"/>
          <w:szCs w:val="28"/>
        </w:rPr>
        <w:t>ельный вред имуществу физических</w:t>
      </w:r>
      <w:r>
        <w:rPr>
          <w:sz w:val="28"/>
          <w:szCs w:val="28"/>
        </w:rPr>
        <w:t xml:space="preserve"> и юридически</w:t>
      </w:r>
      <w:r w:rsidR="00620CB9">
        <w:rPr>
          <w:sz w:val="28"/>
          <w:szCs w:val="28"/>
        </w:rPr>
        <w:t>х лиц</w:t>
      </w:r>
      <w:r>
        <w:rPr>
          <w:sz w:val="28"/>
          <w:szCs w:val="28"/>
        </w:rPr>
        <w:t xml:space="preserve"> не причиняется. </w:t>
      </w:r>
      <w:r>
        <w:rPr>
          <w:sz w:val="28"/>
          <w:szCs w:val="28"/>
        </w:rPr>
        <w:br/>
      </w:r>
      <w:r w:rsidR="004167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Данный порядок не распространяется, если причинен вред жизни и здоровью физических лиц, имуществу физических и юридических лиц в отношении объектов: </w:t>
      </w:r>
      <w:r>
        <w:rPr>
          <w:sz w:val="28"/>
          <w:szCs w:val="28"/>
        </w:rPr>
        <w:br/>
        <w:t>- использования атомной энергии (в том числе ядерных установок, пунктов хранения ядерных материалов и радиоактивных веществ), опасных производственных объектов, линий связи (в том числе линейно-кабельных сооружений), иных особо опасных, технически сложных и уникальных объектов, объектов, сведения о которых составляют государственную тайну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объектов обороны и безопасности; </w:t>
      </w:r>
      <w:r>
        <w:rPr>
          <w:sz w:val="28"/>
          <w:szCs w:val="28"/>
        </w:rPr>
        <w:br/>
        <w:t>- здравоохранения, образования, культуры, отдыха, спорта и иных объектов социального и коммунально-бытового назначения, объектов транспортной инфраструктуры, торговли, общественного питания, объектов делового, административного, финансового, религиозного назначения, объектов жилищного фонда (кроме индивидуального жилищного строительства), не являющихся особо опасными, технически сложными и уникальными объектами.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4167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этих случаях порядок установления причин такого нарушения осуществляется в порядке, установленном высшим исполнительным органом государственной власти субъекта Российской Федерации.  </w:t>
      </w:r>
      <w:r>
        <w:rPr>
          <w:sz w:val="28"/>
          <w:szCs w:val="28"/>
        </w:rPr>
        <w:br/>
      </w:r>
    </w:p>
    <w:p w:rsidR="004167E5" w:rsidRDefault="004167E5" w:rsidP="004167E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463464">
        <w:rPr>
          <w:b/>
          <w:sz w:val="28"/>
          <w:szCs w:val="28"/>
        </w:rPr>
        <w:t xml:space="preserve">2. Состав Комиссии. </w:t>
      </w:r>
      <w:r w:rsidR="0046346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>2.1. Причины нарушения законодательства о градостроительной деятельности определяются технической комиссией по установлению причин нарушения законодательства о градостроительной деятельности на территории</w:t>
      </w:r>
      <w:r w:rsidRPr="004167E5">
        <w:rPr>
          <w:b/>
          <w:sz w:val="28"/>
          <w:szCs w:val="28"/>
        </w:rPr>
        <w:t xml:space="preserve"> </w:t>
      </w:r>
      <w:proofErr w:type="spellStart"/>
      <w:r w:rsidRPr="004167E5">
        <w:rPr>
          <w:sz w:val="28"/>
          <w:szCs w:val="28"/>
        </w:rPr>
        <w:t>Брыковского</w:t>
      </w:r>
      <w:proofErr w:type="spellEnd"/>
      <w:r w:rsidRPr="004167E5">
        <w:rPr>
          <w:sz w:val="28"/>
          <w:szCs w:val="28"/>
        </w:rPr>
        <w:t xml:space="preserve"> муниципального  образования</w:t>
      </w:r>
      <w:r>
        <w:rPr>
          <w:sz w:val="28"/>
          <w:szCs w:val="28"/>
        </w:rPr>
        <w:t xml:space="preserve"> </w:t>
      </w:r>
      <w:r w:rsidRPr="004167E5">
        <w:rPr>
          <w:sz w:val="28"/>
          <w:szCs w:val="28"/>
        </w:rPr>
        <w:t>Духовницкого муниципального района</w:t>
      </w:r>
      <w:r>
        <w:rPr>
          <w:sz w:val="28"/>
          <w:szCs w:val="28"/>
        </w:rPr>
        <w:t xml:space="preserve"> </w:t>
      </w:r>
      <w:r w:rsidR="00463464">
        <w:rPr>
          <w:sz w:val="28"/>
          <w:szCs w:val="28"/>
        </w:rPr>
        <w:t xml:space="preserve">(далее - Комиссия).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>2.2. Персональный состав Комиссии утверждается распоряжением главы администрации</w:t>
      </w:r>
      <w:r w:rsidRPr="004167E5">
        <w:rPr>
          <w:sz w:val="28"/>
          <w:szCs w:val="28"/>
        </w:rPr>
        <w:t xml:space="preserve"> </w:t>
      </w:r>
      <w:proofErr w:type="spellStart"/>
      <w:r w:rsidRPr="004167E5">
        <w:rPr>
          <w:sz w:val="28"/>
          <w:szCs w:val="28"/>
        </w:rPr>
        <w:t>Брыковского</w:t>
      </w:r>
      <w:proofErr w:type="spellEnd"/>
      <w:r w:rsidRPr="004167E5">
        <w:rPr>
          <w:sz w:val="28"/>
          <w:szCs w:val="28"/>
        </w:rPr>
        <w:t xml:space="preserve"> муниципального  образования</w:t>
      </w:r>
      <w:r>
        <w:rPr>
          <w:sz w:val="28"/>
          <w:szCs w:val="28"/>
        </w:rPr>
        <w:t xml:space="preserve"> </w:t>
      </w:r>
      <w:r w:rsidRPr="004167E5">
        <w:rPr>
          <w:sz w:val="28"/>
          <w:szCs w:val="28"/>
        </w:rPr>
        <w:t>Духовницкого муниципального района</w:t>
      </w:r>
      <w:r w:rsidR="00463464">
        <w:rPr>
          <w:sz w:val="28"/>
          <w:szCs w:val="28"/>
        </w:rPr>
        <w:t xml:space="preserve">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>2.3. Комиссия состоит из председателя Комиссии, заместителя председателя Комиссии, секретаря комиссии и членов Комиссии. Председател</w:t>
      </w:r>
      <w:r>
        <w:rPr>
          <w:sz w:val="28"/>
          <w:szCs w:val="28"/>
        </w:rPr>
        <w:t>ем Комиссии является  глава</w:t>
      </w:r>
      <w:r w:rsidR="00463464">
        <w:rPr>
          <w:sz w:val="28"/>
          <w:szCs w:val="28"/>
        </w:rPr>
        <w:t xml:space="preserve"> администрации </w:t>
      </w:r>
      <w:proofErr w:type="spellStart"/>
      <w:r w:rsidRPr="004167E5">
        <w:rPr>
          <w:sz w:val="28"/>
          <w:szCs w:val="28"/>
        </w:rPr>
        <w:t>Брыковского</w:t>
      </w:r>
      <w:proofErr w:type="spellEnd"/>
      <w:r w:rsidRPr="004167E5">
        <w:rPr>
          <w:sz w:val="28"/>
          <w:szCs w:val="28"/>
        </w:rPr>
        <w:t xml:space="preserve"> муниципального  образования</w:t>
      </w:r>
      <w:r>
        <w:rPr>
          <w:sz w:val="28"/>
          <w:szCs w:val="28"/>
        </w:rPr>
        <w:t xml:space="preserve"> </w:t>
      </w:r>
      <w:r w:rsidRPr="004167E5">
        <w:rPr>
          <w:sz w:val="28"/>
          <w:szCs w:val="28"/>
        </w:rPr>
        <w:t>Духовницкого муниципального района</w:t>
      </w:r>
      <w:r>
        <w:rPr>
          <w:sz w:val="28"/>
          <w:szCs w:val="28"/>
        </w:rPr>
        <w:t>.</w:t>
      </w:r>
    </w:p>
    <w:p w:rsidR="004167E5" w:rsidRDefault="004167E5" w:rsidP="004167E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2.4. Комиссия в своей деятельности руководствуется Конституцией Российской Федерации, Градостроительным кодексом Российской Федерации, Гражданским кодексом Российской Федерации, строительными нормами и правилами, правилами безопасности, государственными стандартами, нормативными правовыми актами Российской Федерации, </w:t>
      </w:r>
      <w:r>
        <w:rPr>
          <w:sz w:val="28"/>
          <w:szCs w:val="28"/>
        </w:rPr>
        <w:t xml:space="preserve">Саратовской </w:t>
      </w:r>
      <w:r w:rsidR="00463464">
        <w:rPr>
          <w:sz w:val="28"/>
          <w:szCs w:val="28"/>
        </w:rPr>
        <w:t>области  и настоящим Порядком.</w:t>
      </w:r>
      <w:r w:rsidR="00463464">
        <w:t xml:space="preserve"> </w:t>
      </w:r>
      <w:r w:rsidR="00463464"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2.5. Деятельностью Комиссии руководит председатель, который обеспечивает выполнение возложенных задач, организует работу Комиссии, распределяет обязанности среди членов Комиссии.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2.6. В случае отсутствия председателя Комиссии его обязанности исполняет заместитель председателя Комиссии. </w:t>
      </w:r>
      <w:r w:rsidR="00463464">
        <w:rPr>
          <w:sz w:val="28"/>
          <w:szCs w:val="28"/>
        </w:rPr>
        <w:br/>
      </w:r>
    </w:p>
    <w:p w:rsidR="004167E5" w:rsidRPr="004167E5" w:rsidRDefault="004167E5" w:rsidP="004167E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63464">
        <w:rPr>
          <w:b/>
          <w:sz w:val="28"/>
          <w:szCs w:val="28"/>
        </w:rPr>
        <w:t xml:space="preserve">3. Порядок установления причин нарушения </w:t>
      </w:r>
      <w:r w:rsidR="00463464">
        <w:rPr>
          <w:b/>
          <w:sz w:val="28"/>
          <w:szCs w:val="28"/>
        </w:rPr>
        <w:br/>
        <w:t xml:space="preserve">законодательства о градостроительной деятельности </w:t>
      </w:r>
      <w:r w:rsidR="0046346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3.1. </w:t>
      </w:r>
      <w:proofErr w:type="gramStart"/>
      <w:r w:rsidR="00463464">
        <w:rPr>
          <w:sz w:val="28"/>
          <w:szCs w:val="28"/>
        </w:rPr>
        <w:t xml:space="preserve">Основанием для начала процедуры по установлению причин нарушения законодательства о градостроительной деятельности могут являться: </w:t>
      </w:r>
      <w:r w:rsidR="00463464">
        <w:rPr>
          <w:sz w:val="28"/>
          <w:szCs w:val="28"/>
        </w:rPr>
        <w:br/>
        <w:t xml:space="preserve">1) заявление физического и (или) юридического лица либо их представителей о причинении вреда; </w:t>
      </w:r>
      <w:r w:rsidR="00463464">
        <w:rPr>
          <w:sz w:val="28"/>
          <w:szCs w:val="28"/>
        </w:rPr>
        <w:br/>
        <w:t xml:space="preserve">2) 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 </w:t>
      </w:r>
      <w:r w:rsidR="00463464">
        <w:rPr>
          <w:sz w:val="28"/>
          <w:szCs w:val="28"/>
        </w:rPr>
        <w:br/>
        <w:t>3) документы государственных органов и (или) органов местного самоуправления;</w:t>
      </w:r>
      <w:proofErr w:type="gramEnd"/>
      <w:r w:rsidR="00463464">
        <w:rPr>
          <w:sz w:val="28"/>
          <w:szCs w:val="28"/>
        </w:rPr>
        <w:t xml:space="preserve"> </w:t>
      </w:r>
      <w:r w:rsidR="00463464">
        <w:rPr>
          <w:sz w:val="28"/>
          <w:szCs w:val="28"/>
        </w:rPr>
        <w:br/>
        <w:t xml:space="preserve">4) сведения о нарушении законодательства о градостроительной деятельности, полученные из других источников; </w:t>
      </w:r>
      <w:r w:rsidR="00463464">
        <w:rPr>
          <w:sz w:val="28"/>
          <w:szCs w:val="28"/>
        </w:rPr>
        <w:br/>
        <w:t xml:space="preserve">5) установление причин нарушения может быть проведено по инициативе органов местного самоуправления.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3.2. Глава администрации </w:t>
      </w:r>
      <w:proofErr w:type="spellStart"/>
      <w:r w:rsidRPr="004167E5">
        <w:rPr>
          <w:sz w:val="28"/>
          <w:szCs w:val="28"/>
        </w:rPr>
        <w:t>Брыковского</w:t>
      </w:r>
      <w:proofErr w:type="spellEnd"/>
      <w:r w:rsidRPr="004167E5">
        <w:rPr>
          <w:sz w:val="28"/>
          <w:szCs w:val="28"/>
        </w:rPr>
        <w:t xml:space="preserve"> муниципального  образования</w:t>
      </w:r>
    </w:p>
    <w:p w:rsidR="004167E5" w:rsidRDefault="004167E5" w:rsidP="004167E5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167E5">
        <w:rPr>
          <w:sz w:val="28"/>
          <w:szCs w:val="28"/>
        </w:rPr>
        <w:t>Духовницкого муниципального района</w:t>
      </w:r>
      <w:r>
        <w:rPr>
          <w:sz w:val="28"/>
          <w:szCs w:val="28"/>
        </w:rPr>
        <w:t xml:space="preserve"> </w:t>
      </w:r>
      <w:r w:rsidR="00463464">
        <w:rPr>
          <w:sz w:val="28"/>
          <w:szCs w:val="28"/>
        </w:rPr>
        <w:t xml:space="preserve">не позднее 10 дней </w:t>
      </w:r>
      <w:proofErr w:type="gramStart"/>
      <w:r w:rsidR="00463464">
        <w:rPr>
          <w:sz w:val="28"/>
          <w:szCs w:val="28"/>
        </w:rPr>
        <w:t>с даты получения</w:t>
      </w:r>
      <w:proofErr w:type="gramEnd"/>
      <w:r w:rsidR="00463464">
        <w:rPr>
          <w:sz w:val="28"/>
          <w:szCs w:val="28"/>
        </w:rPr>
        <w:t xml:space="preserve"> информации о нарушения законодательства о градостроительной </w:t>
      </w:r>
      <w:r w:rsidR="00463464">
        <w:rPr>
          <w:sz w:val="28"/>
          <w:szCs w:val="28"/>
        </w:rPr>
        <w:lastRenderedPageBreak/>
        <w:t xml:space="preserve">деятельности принимает решение об образовании Комиссии или об отказе в ее образовании.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3.3. </w:t>
      </w:r>
      <w:proofErr w:type="gramStart"/>
      <w:r w:rsidR="00463464">
        <w:rPr>
          <w:sz w:val="28"/>
          <w:szCs w:val="28"/>
        </w:rPr>
        <w:t xml:space="preserve">Отказ в образовании Комиссии допускается в следующих случаях: </w:t>
      </w:r>
      <w:r w:rsidR="00463464">
        <w:rPr>
          <w:sz w:val="28"/>
          <w:szCs w:val="28"/>
        </w:rPr>
        <w:br/>
        <w:t xml:space="preserve">1) отсутствие выполнения работ по строительству, реконструкции, капитальному ремонту объекта капитального строительства; </w:t>
      </w:r>
      <w:r w:rsidR="00463464">
        <w:rPr>
          <w:sz w:val="28"/>
          <w:szCs w:val="28"/>
        </w:rPr>
        <w:br/>
        <w:t xml:space="preserve">2) отсутствие вреда, причиненного физическому (физическим) и (или) юридическому (юридическим) лицу (лицам); </w:t>
      </w:r>
      <w:r w:rsidR="00463464">
        <w:rPr>
          <w:sz w:val="28"/>
          <w:szCs w:val="28"/>
        </w:rPr>
        <w:br/>
        <w:t xml:space="preserve">3) незначительный размер вреда, причиненного имуществу физического или юридического лица, возмещенного с согласия этого лица до принятия решения об образовании Комиссии.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>3.4.</w:t>
      </w:r>
      <w:proofErr w:type="gramEnd"/>
      <w:r w:rsidR="00463464">
        <w:rPr>
          <w:sz w:val="28"/>
          <w:szCs w:val="28"/>
        </w:rPr>
        <w:t xml:space="preserve"> Копия решения об отказе в образовании Комиссии в течение 10 дней направляется (вручается) лицу (органу), указанному в подпунктах 1, 2, 3 пункта 10 настоящего Порядка.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3.5. Заинтересованные лица, а также представители физических лиц и их объединений могут принимать участие в качестве наблюдателей в работе Комиссии при установлении причин нарушения законодательства о градостроительной деятельности. </w:t>
      </w:r>
      <w:r w:rsidR="00463464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Заинтересованными лицами являются лица, которые Градостроительным кодексом Российской Федерации определяются как 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либо их представители, а также представители специализированной экспертной организации в области проектирования и строительства. </w:t>
      </w:r>
      <w:r w:rsidR="00463464">
        <w:rPr>
          <w:sz w:val="28"/>
          <w:szCs w:val="28"/>
        </w:rPr>
        <w:br/>
        <w:t xml:space="preserve">Заинтересованные лица обязаны в сроки, установленные Комиссией, представить ей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 в отношении объекта капитального строительства, а также образцы (пробы) применяемых строительных материалов (конструкций). </w:t>
      </w:r>
      <w:r w:rsidR="00463464">
        <w:rPr>
          <w:sz w:val="28"/>
          <w:szCs w:val="28"/>
        </w:rPr>
        <w:br/>
      </w:r>
    </w:p>
    <w:p w:rsidR="009C43CA" w:rsidRDefault="004167E5" w:rsidP="009C43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4</w:t>
      </w:r>
      <w:r w:rsidR="00463464">
        <w:rPr>
          <w:b/>
          <w:sz w:val="28"/>
          <w:szCs w:val="28"/>
        </w:rPr>
        <w:t xml:space="preserve">. Задачи и функции Комиссии </w:t>
      </w:r>
      <w:r w:rsidR="0046346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4.1. В целях установления причин нарушения законодательства о градостроительной деятельности и определения лиц, допустивших такое нарушение, Комиссия решает следующие задачи: </w:t>
      </w:r>
      <w:r w:rsidR="00463464">
        <w:rPr>
          <w:sz w:val="28"/>
          <w:szCs w:val="28"/>
        </w:rPr>
        <w:br/>
        <w:t xml:space="preserve">1)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</w:t>
      </w:r>
      <w:r w:rsidR="00463464">
        <w:rPr>
          <w:sz w:val="28"/>
          <w:szCs w:val="28"/>
        </w:rPr>
        <w:br/>
        <w:t xml:space="preserve">2) устанавливает характер причиненного вреда и определяет его размер; </w:t>
      </w:r>
      <w:r w:rsidR="00463464">
        <w:rPr>
          <w:sz w:val="28"/>
          <w:szCs w:val="28"/>
        </w:rPr>
        <w:br/>
      </w:r>
      <w:proofErr w:type="gramStart"/>
      <w:r w:rsidR="00463464">
        <w:rPr>
          <w:sz w:val="28"/>
          <w:szCs w:val="28"/>
        </w:rPr>
        <w:t xml:space="preserve">3) запрашивает и изучает материалы инженерных изысканий, исходно-разрешительную и проектную документацию, на основании которой осуществляется строительство (реконструкция, капитальный ремонт) объекта; </w:t>
      </w:r>
      <w:r w:rsidR="00463464">
        <w:rPr>
          <w:sz w:val="28"/>
          <w:szCs w:val="28"/>
        </w:rPr>
        <w:br/>
        <w:t xml:space="preserve">4) устанавливает причинно-следственную связь между нарушением </w:t>
      </w:r>
      <w:r w:rsidR="00463464">
        <w:rPr>
          <w:sz w:val="28"/>
          <w:szCs w:val="28"/>
        </w:rPr>
        <w:lastRenderedPageBreak/>
        <w:t xml:space="preserve">законодательства о градостроительной деятельности и возникновением вреда, а также обстоятельства, указывающие на виновность лиц; </w:t>
      </w:r>
      <w:r w:rsidR="00463464">
        <w:rPr>
          <w:sz w:val="28"/>
          <w:szCs w:val="28"/>
        </w:rPr>
        <w:br/>
        <w:t xml:space="preserve">5) определяет необходимые меры по восстановлению благоприятных условий жизнедеятельности человека. </w:t>
      </w:r>
      <w:r w:rsidR="00463464">
        <w:rPr>
          <w:sz w:val="28"/>
          <w:szCs w:val="28"/>
        </w:rPr>
        <w:br/>
      </w:r>
      <w:r w:rsidR="009C43CA"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>4.2.</w:t>
      </w:r>
      <w:proofErr w:type="gramEnd"/>
      <w:r w:rsidR="00463464">
        <w:rPr>
          <w:sz w:val="28"/>
          <w:szCs w:val="28"/>
        </w:rPr>
        <w:t xml:space="preserve"> Для решения задач, указанных в пункте 4.1. настоящего Порядка, Комиссия имеет право проводить следующие мероприятия: </w:t>
      </w:r>
      <w:r w:rsidR="00463464">
        <w:rPr>
          <w:sz w:val="28"/>
          <w:szCs w:val="28"/>
        </w:rPr>
        <w:br/>
        <w:t xml:space="preserve">1) производит осмотр объекта, имущества физических или юридических лиц, которым причинен вред, в том числе с применением фото- и видеосъемки, и оформление акта осмотра с приложением необходимых документов, включая схемы и чертежи; </w:t>
      </w:r>
      <w:r w:rsidR="00463464">
        <w:rPr>
          <w:sz w:val="28"/>
          <w:szCs w:val="28"/>
        </w:rPr>
        <w:br/>
        <w:t xml:space="preserve">2) запрашивает у физических и юридических лиц необходимые для установления причин нарушения законодательства о градостроительной деятельности документы, изучает и анализирует их; </w:t>
      </w:r>
      <w:r w:rsidR="00463464">
        <w:rPr>
          <w:sz w:val="28"/>
          <w:szCs w:val="28"/>
        </w:rPr>
        <w:br/>
        <w:t xml:space="preserve">3) организует проведение необходимых для выполнения задач экспертиз, исследований, лабораторных и иных испытаний, а также оценки размера причиненного вреда; </w:t>
      </w:r>
      <w:r w:rsidR="00463464">
        <w:rPr>
          <w:sz w:val="28"/>
          <w:szCs w:val="28"/>
        </w:rPr>
        <w:br/>
        <w:t xml:space="preserve">4) устанавливает соответствие физических и юридических лиц, осуществляющих проектирование, строительство (либо выполняющих отдельные виды работ) объекта, требованиям законодательства Российской Федерации, предъявляемым к таким лицам. </w:t>
      </w:r>
      <w:r w:rsidR="00463464">
        <w:rPr>
          <w:sz w:val="28"/>
          <w:szCs w:val="28"/>
        </w:rPr>
        <w:br/>
      </w:r>
      <w:r w:rsidR="009C43CA"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4.3. По результатам работы Комиссии составляется заключение, содержащее выводы по вопросам, указанным в части 6 статьи 62 Градостроительного кодекса Российской Федерации. </w:t>
      </w:r>
      <w:r w:rsidR="00463464">
        <w:rPr>
          <w:sz w:val="28"/>
          <w:szCs w:val="28"/>
        </w:rPr>
        <w:br/>
      </w:r>
      <w:r w:rsidR="009C43CA"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В случае если комиссия приходит к отрицательным выводам в отношении вопросов, указанных в подпунктах 1 и 4 пункта 4.1. настоящего Порядка, 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условий жизнедеятельности человека. </w:t>
      </w:r>
      <w:r w:rsidR="00463464">
        <w:rPr>
          <w:sz w:val="28"/>
          <w:szCs w:val="28"/>
        </w:rPr>
        <w:br/>
      </w:r>
      <w:r w:rsidR="009C43CA"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>4.4. В случае</w:t>
      </w:r>
      <w:proofErr w:type="gramStart"/>
      <w:r w:rsidR="00463464">
        <w:rPr>
          <w:sz w:val="28"/>
          <w:szCs w:val="28"/>
        </w:rPr>
        <w:t>,</w:t>
      </w:r>
      <w:proofErr w:type="gramEnd"/>
      <w:r w:rsidR="00463464">
        <w:rPr>
          <w:sz w:val="28"/>
          <w:szCs w:val="28"/>
        </w:rPr>
        <w:t xml:space="preserve"> если причинение вреда физическим и (или) юридическим лицам не связано с нарушением законодательства о градостроительной деятельности, Комиссия определяет орган для дальнейшего расследования материалов. </w:t>
      </w:r>
      <w:r w:rsidR="00463464">
        <w:rPr>
          <w:sz w:val="28"/>
          <w:szCs w:val="28"/>
        </w:rPr>
        <w:br/>
      </w:r>
      <w:r w:rsidR="009C43CA"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4.5. Заключение Комиссии подлежит опубликованию путем размещения в сети Интернет на официальном сайте администрации </w:t>
      </w:r>
      <w:proofErr w:type="spellStart"/>
      <w:r w:rsidR="009C43CA" w:rsidRPr="004167E5">
        <w:rPr>
          <w:sz w:val="28"/>
          <w:szCs w:val="28"/>
        </w:rPr>
        <w:t>Брыковского</w:t>
      </w:r>
      <w:proofErr w:type="spellEnd"/>
      <w:r w:rsidR="009C43CA" w:rsidRPr="004167E5">
        <w:rPr>
          <w:sz w:val="28"/>
          <w:szCs w:val="28"/>
        </w:rPr>
        <w:t xml:space="preserve"> муниципального  образования</w:t>
      </w:r>
      <w:r w:rsidR="009C43CA">
        <w:rPr>
          <w:sz w:val="28"/>
          <w:szCs w:val="28"/>
        </w:rPr>
        <w:t xml:space="preserve"> </w:t>
      </w:r>
      <w:r w:rsidR="009C43CA" w:rsidRPr="004167E5">
        <w:rPr>
          <w:sz w:val="28"/>
          <w:szCs w:val="28"/>
        </w:rPr>
        <w:t>Духовницкого муниципального района</w:t>
      </w:r>
      <w:r w:rsidR="009C43CA">
        <w:rPr>
          <w:sz w:val="28"/>
          <w:szCs w:val="28"/>
        </w:rPr>
        <w:t xml:space="preserve"> </w:t>
      </w:r>
      <w:r w:rsidR="00463464">
        <w:rPr>
          <w:sz w:val="28"/>
          <w:szCs w:val="28"/>
        </w:rPr>
        <w:t xml:space="preserve">в течение 10 дней </w:t>
      </w:r>
      <w:proofErr w:type="gramStart"/>
      <w:r w:rsidR="00463464">
        <w:rPr>
          <w:sz w:val="28"/>
          <w:szCs w:val="28"/>
        </w:rPr>
        <w:t>с даты</w:t>
      </w:r>
      <w:proofErr w:type="gramEnd"/>
      <w:r w:rsidR="00463464">
        <w:rPr>
          <w:sz w:val="28"/>
          <w:szCs w:val="28"/>
        </w:rPr>
        <w:t xml:space="preserve"> его утверждения. </w:t>
      </w:r>
      <w:r w:rsidR="00463464">
        <w:rPr>
          <w:sz w:val="28"/>
          <w:szCs w:val="28"/>
        </w:rPr>
        <w:br/>
      </w:r>
      <w:r w:rsidR="009C43CA">
        <w:rPr>
          <w:sz w:val="28"/>
          <w:szCs w:val="28"/>
        </w:rPr>
        <w:t xml:space="preserve">      </w:t>
      </w:r>
      <w:r w:rsidR="00463464">
        <w:rPr>
          <w:sz w:val="28"/>
          <w:szCs w:val="28"/>
        </w:rPr>
        <w:t xml:space="preserve">4.6. Копия заключения Комиссии в течение 10 дней </w:t>
      </w:r>
      <w:proofErr w:type="gramStart"/>
      <w:r w:rsidR="00463464">
        <w:rPr>
          <w:sz w:val="28"/>
          <w:szCs w:val="28"/>
        </w:rPr>
        <w:t>с даты</w:t>
      </w:r>
      <w:proofErr w:type="gramEnd"/>
      <w:r w:rsidR="00463464">
        <w:rPr>
          <w:sz w:val="28"/>
          <w:szCs w:val="28"/>
        </w:rPr>
        <w:t xml:space="preserve"> его утвержд</w:t>
      </w:r>
      <w:r w:rsidR="009C43CA">
        <w:rPr>
          <w:sz w:val="28"/>
          <w:szCs w:val="28"/>
        </w:rPr>
        <w:t xml:space="preserve">ения направляется (вручается): </w:t>
      </w:r>
    </w:p>
    <w:p w:rsidR="00463464" w:rsidRDefault="00463464" w:rsidP="009C43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1) физическому и (или) юридическому лицу, которому причинен вред; </w:t>
      </w:r>
      <w:r>
        <w:rPr>
          <w:sz w:val="28"/>
          <w:szCs w:val="28"/>
        </w:rPr>
        <w:br/>
        <w:t>2) заинтересованным лицам, которые участвовали в качестве наблюдателей при установлении причин нарушения законодательства о градостроительной деятельности и (или) деятельности которых дана оценка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технической комиссии; </w:t>
      </w:r>
      <w:r>
        <w:rPr>
          <w:sz w:val="28"/>
          <w:szCs w:val="28"/>
        </w:rPr>
        <w:br/>
        <w:t xml:space="preserve">3) представителям граждан и их объединений - по их письменным запросам. </w:t>
      </w:r>
      <w:r>
        <w:rPr>
          <w:sz w:val="28"/>
          <w:szCs w:val="28"/>
        </w:rPr>
        <w:br/>
      </w:r>
      <w:r w:rsidR="00466649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4.7. Заинтересованные лица, а также представители граждан и их объединений, указанные в пункте 3.5. настоящего Порядка, в случае их несогласия с заключением Комиссии, могут оспорить его в судебном порядке. </w:t>
      </w:r>
      <w:r>
        <w:rPr>
          <w:sz w:val="28"/>
          <w:szCs w:val="28"/>
        </w:rPr>
        <w:br/>
      </w:r>
      <w:r w:rsidR="004666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4.8. Срок установления причин нарушения законодательства о градостроительной деятельности не должен превышать двух месяцев </w:t>
      </w:r>
      <w:proofErr w:type="gramStart"/>
      <w:r>
        <w:rPr>
          <w:sz w:val="28"/>
          <w:szCs w:val="28"/>
        </w:rPr>
        <w:t>с даты образования</w:t>
      </w:r>
      <w:proofErr w:type="gramEnd"/>
      <w:r>
        <w:rPr>
          <w:sz w:val="28"/>
          <w:szCs w:val="28"/>
        </w:rPr>
        <w:t xml:space="preserve"> Комиссии.</w:t>
      </w:r>
    </w:p>
    <w:p w:rsidR="00046F0B" w:rsidRDefault="00046F0B" w:rsidP="004167E5"/>
    <w:sectPr w:rsidR="00046F0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25" w:rsidRDefault="001D7525" w:rsidP="00463464">
      <w:r>
        <w:separator/>
      </w:r>
    </w:p>
  </w:endnote>
  <w:endnote w:type="continuationSeparator" w:id="0">
    <w:p w:rsidR="001D7525" w:rsidRDefault="001D7525" w:rsidP="0046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25" w:rsidRDefault="001D7525" w:rsidP="00463464">
      <w:r>
        <w:separator/>
      </w:r>
    </w:p>
  </w:footnote>
  <w:footnote w:type="continuationSeparator" w:id="0">
    <w:p w:rsidR="001D7525" w:rsidRDefault="001D7525" w:rsidP="0046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649" w:rsidRPr="00466649" w:rsidRDefault="00466649" w:rsidP="00466649">
    <w:pPr>
      <w:pStyle w:val="a8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8D"/>
    <w:rsid w:val="00046F0B"/>
    <w:rsid w:val="001D7525"/>
    <w:rsid w:val="004146CD"/>
    <w:rsid w:val="004167E5"/>
    <w:rsid w:val="00463464"/>
    <w:rsid w:val="00466649"/>
    <w:rsid w:val="00620CB9"/>
    <w:rsid w:val="009C43CA"/>
    <w:rsid w:val="00A56513"/>
    <w:rsid w:val="00CC318D"/>
    <w:rsid w:val="00E5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3464"/>
    <w:pPr>
      <w:spacing w:before="100" w:beforeAutospacing="1" w:after="100" w:afterAutospacing="1"/>
    </w:pPr>
  </w:style>
  <w:style w:type="paragraph" w:styleId="a4">
    <w:name w:val="Title"/>
    <w:basedOn w:val="a"/>
    <w:next w:val="a5"/>
    <w:link w:val="a6"/>
    <w:qFormat/>
    <w:rsid w:val="0046346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4"/>
    <w:rsid w:val="004634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4634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4634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634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3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34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3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66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3464"/>
    <w:pPr>
      <w:spacing w:before="100" w:beforeAutospacing="1" w:after="100" w:afterAutospacing="1"/>
    </w:pPr>
  </w:style>
  <w:style w:type="paragraph" w:styleId="a4">
    <w:name w:val="Title"/>
    <w:basedOn w:val="a"/>
    <w:next w:val="a5"/>
    <w:link w:val="a6"/>
    <w:qFormat/>
    <w:rsid w:val="00463464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4"/>
    <w:rsid w:val="004634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4634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4634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634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3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34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3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666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2015-09-29T11:57:00Z</cp:lastPrinted>
  <dcterms:created xsi:type="dcterms:W3CDTF">2015-08-04T08:45:00Z</dcterms:created>
  <dcterms:modified xsi:type="dcterms:W3CDTF">2015-09-29T11:58:00Z</dcterms:modified>
</cp:coreProperties>
</file>