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AC" w:rsidRDefault="00497DAC" w:rsidP="00497DAC">
      <w:pPr>
        <w:jc w:val="center"/>
        <w:rPr>
          <w:color w:val="FF0000"/>
          <w:spacing w:val="20"/>
        </w:rPr>
      </w:pPr>
      <w:r>
        <w:rPr>
          <w:noProof/>
          <w:color w:val="FF0000"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</w:rPr>
        <w:t>БРЫКОВСКОГО МУНИЦИПАЛЬНОГО ОБРАЗОВАНИЯ</w:t>
      </w: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497DAC" w:rsidRDefault="00497DAC" w:rsidP="00497DAC">
      <w:pPr>
        <w:pStyle w:val="a3"/>
        <w:tabs>
          <w:tab w:val="left" w:pos="1416"/>
          <w:tab w:val="left" w:pos="2124"/>
          <w:tab w:val="left" w:pos="2832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ПОСТАНОВЛЕНИЕ</w:t>
      </w: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color w:val="000000" w:themeColor="text1"/>
          <w:spacing w:val="24"/>
          <w:szCs w:val="28"/>
        </w:rPr>
      </w:pPr>
      <w:r>
        <w:rPr>
          <w:b/>
          <w:color w:val="000000" w:themeColor="text1"/>
          <w:spacing w:val="24"/>
          <w:szCs w:val="28"/>
        </w:rPr>
        <w:t xml:space="preserve">от  01.03.2019г.                        </w:t>
      </w:r>
      <w:r w:rsidR="00F71296">
        <w:rPr>
          <w:b/>
          <w:color w:val="000000" w:themeColor="text1"/>
          <w:spacing w:val="24"/>
          <w:szCs w:val="28"/>
        </w:rPr>
        <w:t xml:space="preserve">                              №</w:t>
      </w:r>
      <w:r>
        <w:rPr>
          <w:b/>
          <w:color w:val="000000" w:themeColor="text1"/>
          <w:spacing w:val="24"/>
          <w:szCs w:val="28"/>
        </w:rPr>
        <w:t xml:space="preserve">5 </w:t>
      </w: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center"/>
        <w:rPr>
          <w:color w:val="000000" w:themeColor="text1"/>
          <w:spacing w:val="24"/>
          <w:szCs w:val="28"/>
        </w:rPr>
      </w:pPr>
      <w:r>
        <w:rPr>
          <w:color w:val="000000" w:themeColor="text1"/>
          <w:spacing w:val="24"/>
          <w:szCs w:val="28"/>
        </w:rPr>
        <w:t>с. Брыковка</w:t>
      </w:r>
    </w:p>
    <w:p w:rsidR="00497DAC" w:rsidRDefault="00497DAC" w:rsidP="00497DAC">
      <w:pPr>
        <w:pStyle w:val="a3"/>
        <w:tabs>
          <w:tab w:val="left" w:pos="708"/>
        </w:tabs>
        <w:spacing w:line="240" w:lineRule="auto"/>
        <w:ind w:firstLine="0"/>
        <w:jc w:val="left"/>
        <w:rPr>
          <w:color w:val="000000" w:themeColor="text1"/>
          <w:spacing w:val="24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</w:t>
      </w:r>
    </w:p>
    <w:p w:rsidR="00497DAC" w:rsidRDefault="00497DAC" w:rsidP="0049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дополнений в Постановление </w:t>
      </w:r>
    </w:p>
    <w:p w:rsidR="00497DAC" w:rsidRDefault="00497DAC" w:rsidP="0049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82 от 28.10.2016г.</w:t>
      </w:r>
    </w:p>
    <w:p w:rsidR="00497DAC" w:rsidRDefault="00497DAC" w:rsidP="00497DAC">
      <w:pPr>
        <w:rPr>
          <w:sz w:val="28"/>
          <w:szCs w:val="28"/>
        </w:rPr>
      </w:pPr>
    </w:p>
    <w:p w:rsidR="00497DAC" w:rsidRDefault="00497DAC" w:rsidP="00497D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Федерального закона от 21 декабря 1994г. № 69-ФЗ «О пожарной безопасности», Федерального закона от 22.07.2008г. № 123-ФЗ «Технический регламент «О требованиях пожарной безопасности», в целях обеспечения первичных мер пожарной безопасности</w:t>
      </w:r>
    </w:p>
    <w:p w:rsidR="00497DAC" w:rsidRDefault="00497DAC" w:rsidP="0049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497DAC" w:rsidRDefault="00497DAC" w:rsidP="00497DAC">
      <w:pPr>
        <w:rPr>
          <w:sz w:val="28"/>
          <w:szCs w:val="28"/>
        </w:rPr>
      </w:pPr>
      <w:r>
        <w:rPr>
          <w:sz w:val="28"/>
          <w:szCs w:val="28"/>
        </w:rPr>
        <w:t xml:space="preserve">1.Внести в муниципальную программу «Обеспечение </w:t>
      </w:r>
      <w:proofErr w:type="gramStart"/>
      <w:r>
        <w:rPr>
          <w:sz w:val="28"/>
          <w:szCs w:val="28"/>
        </w:rPr>
        <w:t>пожарной</w:t>
      </w:r>
      <w:proofErr w:type="gramEnd"/>
      <w:r>
        <w:rPr>
          <w:sz w:val="28"/>
          <w:szCs w:val="28"/>
        </w:rPr>
        <w:t xml:space="preserve"> </w:t>
      </w:r>
    </w:p>
    <w:p w:rsidR="00497DAC" w:rsidRDefault="00497DAC" w:rsidP="00497DAC">
      <w:pPr>
        <w:suppressAutoHyphens/>
        <w:jc w:val="both"/>
        <w:rPr>
          <w:sz w:val="28"/>
          <w:lang w:eastAsia="ar-SA"/>
        </w:rPr>
      </w:pPr>
      <w:r>
        <w:rPr>
          <w:sz w:val="28"/>
          <w:szCs w:val="28"/>
        </w:rPr>
        <w:t xml:space="preserve">безопасности объектов жилого и нежилого фонда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на период с 2017 по 2019 гг.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</w:t>
      </w:r>
      <w:r>
        <w:rPr>
          <w:sz w:val="28"/>
          <w:lang w:eastAsia="ar-SA"/>
        </w:rPr>
        <w:t xml:space="preserve">администрации </w:t>
      </w:r>
      <w:proofErr w:type="spellStart"/>
      <w:r>
        <w:rPr>
          <w:sz w:val="28"/>
          <w:lang w:eastAsia="ar-SA"/>
        </w:rPr>
        <w:t>Брыковского</w:t>
      </w:r>
      <w:proofErr w:type="spellEnd"/>
      <w:r>
        <w:rPr>
          <w:sz w:val="28"/>
          <w:lang w:eastAsia="ar-SA"/>
        </w:rPr>
        <w:t xml:space="preserve"> муниципального образования от 28.10.2016 г. № 82</w:t>
      </w:r>
      <w:r w:rsidR="00894E9E">
        <w:rPr>
          <w:sz w:val="28"/>
          <w:lang w:eastAsia="ar-SA"/>
        </w:rPr>
        <w:t xml:space="preserve"> </w:t>
      </w:r>
      <w:r>
        <w:rPr>
          <w:sz w:val="28"/>
          <w:lang w:eastAsia="ar-SA"/>
        </w:rPr>
        <w:t xml:space="preserve"> следующие изменения и дополнения:</w:t>
      </w:r>
    </w:p>
    <w:p w:rsidR="00497DAC" w:rsidRPr="00497DAC" w:rsidRDefault="00497DAC" w:rsidP="00894E9E">
      <w:pPr>
        <w:spacing w:line="276" w:lineRule="auto"/>
        <w:ind w:left="360"/>
        <w:rPr>
          <w:sz w:val="36"/>
          <w:szCs w:val="28"/>
        </w:rPr>
      </w:pPr>
      <w:r w:rsidRPr="00497DAC">
        <w:rPr>
          <w:sz w:val="28"/>
          <w:szCs w:val="28"/>
        </w:rPr>
        <w:t xml:space="preserve">1.1.Приложение Перечень программных мероприятий муниципальной программы «Обеспечение пожарной безопасности объектов жилого и нежилого фонда </w:t>
      </w:r>
      <w:proofErr w:type="spellStart"/>
      <w:r w:rsidRPr="00497DAC">
        <w:rPr>
          <w:sz w:val="28"/>
          <w:szCs w:val="28"/>
        </w:rPr>
        <w:t>Брыковского</w:t>
      </w:r>
      <w:proofErr w:type="spellEnd"/>
      <w:r w:rsidRPr="00497DAC">
        <w:rPr>
          <w:sz w:val="28"/>
          <w:szCs w:val="28"/>
        </w:rPr>
        <w:t xml:space="preserve"> муниципального образования Духовницкого муниципального района на  период с 2017- 2019гг.» изложить в новой редакции</w:t>
      </w:r>
      <w:proofErr w:type="gramStart"/>
      <w:r w:rsidRPr="00497DAC">
        <w:rPr>
          <w:sz w:val="28"/>
          <w:szCs w:val="28"/>
        </w:rPr>
        <w:t xml:space="preserve"> :</w:t>
      </w:r>
      <w:proofErr w:type="gramEnd"/>
      <w:r w:rsidRPr="00497DAC">
        <w:rPr>
          <w:sz w:val="28"/>
          <w:szCs w:val="28"/>
        </w:rPr>
        <w:t xml:space="preserve"> </w:t>
      </w:r>
      <w:r w:rsidRPr="00497DAC">
        <w:rPr>
          <w:sz w:val="28"/>
        </w:rPr>
        <w:t xml:space="preserve"> «п.1 </w:t>
      </w:r>
      <w:r w:rsidRPr="00497DAC">
        <w:rPr>
          <w:sz w:val="28"/>
          <w:lang w:eastAsia="en-US"/>
        </w:rPr>
        <w:t>Увеличение количества фонарного освещения в населенных пунктах МО</w:t>
      </w:r>
      <w:r>
        <w:rPr>
          <w:sz w:val="28"/>
          <w:lang w:eastAsia="en-US"/>
        </w:rPr>
        <w:t xml:space="preserve"> </w:t>
      </w:r>
      <w:r>
        <w:rPr>
          <w:sz w:val="28"/>
        </w:rPr>
        <w:t>на 2019</w:t>
      </w:r>
      <w:r w:rsidRPr="00497DAC">
        <w:rPr>
          <w:sz w:val="28"/>
        </w:rPr>
        <w:t xml:space="preserve"> г </w:t>
      </w:r>
      <w:r>
        <w:rPr>
          <w:sz w:val="28"/>
        </w:rPr>
        <w:t xml:space="preserve"> кол-во  4 </w:t>
      </w:r>
      <w:r w:rsidRPr="00497DAC">
        <w:rPr>
          <w:sz w:val="28"/>
        </w:rPr>
        <w:t>цена 4,</w:t>
      </w:r>
      <w:r>
        <w:rPr>
          <w:sz w:val="28"/>
        </w:rPr>
        <w:t>25сумма 17</w:t>
      </w:r>
      <w:r w:rsidRPr="00497DAC">
        <w:rPr>
          <w:sz w:val="28"/>
        </w:rPr>
        <w:t>,0»</w:t>
      </w:r>
      <w:r w:rsidRPr="0051089E">
        <w:t xml:space="preserve"> </w:t>
      </w:r>
      <w:r>
        <w:t xml:space="preserve">; « </w:t>
      </w:r>
      <w:r w:rsidRPr="00497DAC">
        <w:rPr>
          <w:sz w:val="28"/>
        </w:rPr>
        <w:t>п.5 Ремонт и содержание подъездных путей к источникам забора воды</w:t>
      </w:r>
      <w:r>
        <w:rPr>
          <w:sz w:val="28"/>
        </w:rPr>
        <w:t xml:space="preserve"> на 2019 г цена 40</w:t>
      </w:r>
      <w:r w:rsidRPr="00497DAC">
        <w:rPr>
          <w:sz w:val="28"/>
        </w:rPr>
        <w:t xml:space="preserve">,0 сумма </w:t>
      </w:r>
      <w:r>
        <w:rPr>
          <w:sz w:val="28"/>
        </w:rPr>
        <w:t>40</w:t>
      </w:r>
      <w:r w:rsidRPr="00497DAC">
        <w:rPr>
          <w:sz w:val="28"/>
        </w:rPr>
        <w:t>,0»</w:t>
      </w:r>
      <w:r w:rsidRPr="00497DAC">
        <w:rPr>
          <w:sz w:val="36"/>
          <w:szCs w:val="28"/>
        </w:rPr>
        <w:t xml:space="preserve">. </w:t>
      </w:r>
    </w:p>
    <w:p w:rsidR="00497DAC" w:rsidRDefault="00497DAC" w:rsidP="00894E9E">
      <w:pPr>
        <w:spacing w:line="276" w:lineRule="auto"/>
        <w:rPr>
          <w:sz w:val="28"/>
          <w:szCs w:val="28"/>
        </w:rPr>
      </w:pPr>
      <w:r>
        <w:rPr>
          <w:sz w:val="28"/>
          <w:lang w:eastAsia="ar-SA"/>
        </w:rPr>
        <w:t xml:space="preserve"> </w:t>
      </w:r>
      <w:r w:rsidR="00894E9E">
        <w:rPr>
          <w:sz w:val="28"/>
          <w:lang w:eastAsia="ar-SA"/>
        </w:rPr>
        <w:t xml:space="preserve">     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94E9E" w:rsidRDefault="00894E9E" w:rsidP="00894E9E">
      <w:pPr>
        <w:spacing w:line="276" w:lineRule="auto"/>
        <w:rPr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  Л.В.Мальцева</w:t>
      </w: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b/>
          <w:sz w:val="28"/>
          <w:szCs w:val="28"/>
        </w:rPr>
      </w:pPr>
    </w:p>
    <w:p w:rsidR="00497DAC" w:rsidRDefault="00497DAC" w:rsidP="00497DAC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</w:p>
    <w:p w:rsidR="00497DAC" w:rsidRDefault="00497DAC" w:rsidP="00497DAC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lastRenderedPageBreak/>
        <w:t>МУНИЦИПАЛЬНАЯ ПРОГРАММА</w:t>
      </w:r>
    </w:p>
    <w:p w:rsidR="00497DAC" w:rsidRDefault="00497DAC" w:rsidP="00497DAC">
      <w:pPr>
        <w:keepNext/>
        <w:suppressAutoHyphens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«Обеспечение пожарной безопасности объектов</w:t>
      </w:r>
    </w:p>
    <w:p w:rsidR="00497DAC" w:rsidRDefault="00497DAC" w:rsidP="00497DAC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color w:val="000000"/>
          <w:sz w:val="28"/>
          <w:szCs w:val="20"/>
          <w:lang w:eastAsia="ar-SA"/>
        </w:rPr>
        <w:t xml:space="preserve">жилого и нежилого </w:t>
      </w:r>
      <w:proofErr w:type="spellStart"/>
      <w:r>
        <w:rPr>
          <w:b/>
          <w:color w:val="000000"/>
          <w:sz w:val="28"/>
          <w:szCs w:val="20"/>
          <w:lang w:eastAsia="ar-SA"/>
        </w:rPr>
        <w:t>фонда</w:t>
      </w:r>
      <w:r>
        <w:rPr>
          <w:b/>
          <w:sz w:val="28"/>
          <w:szCs w:val="20"/>
          <w:lang w:eastAsia="ar-SA"/>
        </w:rPr>
        <w:t>Брыковского</w:t>
      </w:r>
      <w:proofErr w:type="spellEnd"/>
      <w:r>
        <w:rPr>
          <w:b/>
          <w:sz w:val="28"/>
          <w:szCs w:val="20"/>
          <w:lang w:eastAsia="ar-SA"/>
        </w:rPr>
        <w:t xml:space="preserve"> муниципального образования Духовницкого муниципального района</w:t>
      </w:r>
    </w:p>
    <w:p w:rsidR="00497DAC" w:rsidRDefault="00497DAC" w:rsidP="00497DAC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на 2017 -  2019 годы»</w:t>
      </w: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  <w:r>
        <w:rPr>
          <w:b/>
          <w:sz w:val="20"/>
          <w:szCs w:val="20"/>
          <w:lang w:eastAsia="ar-SA"/>
        </w:rPr>
        <w:br w:type="page"/>
      </w:r>
      <w:r>
        <w:rPr>
          <w:b/>
          <w:sz w:val="28"/>
          <w:szCs w:val="20"/>
          <w:lang w:eastAsia="ar-SA"/>
        </w:rPr>
        <w:lastRenderedPageBreak/>
        <w:t>ПАСПОРТ</w:t>
      </w:r>
    </w:p>
    <w:p w:rsidR="00497DAC" w:rsidRDefault="00497DAC" w:rsidP="00497DAC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jc w:val="center"/>
        <w:rPr>
          <w:color w:val="000000"/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Долгосрочной целевой программы «</w:t>
      </w:r>
      <w:r>
        <w:rPr>
          <w:color w:val="000000"/>
          <w:sz w:val="28"/>
          <w:szCs w:val="20"/>
          <w:lang w:eastAsia="ar-SA"/>
        </w:rPr>
        <w:t xml:space="preserve">Обеспечение </w:t>
      </w:r>
      <w:r>
        <w:rPr>
          <w:sz w:val="28"/>
          <w:szCs w:val="20"/>
          <w:lang w:eastAsia="ar-SA"/>
        </w:rPr>
        <w:t xml:space="preserve">пожарной безопасности </w:t>
      </w:r>
      <w:r>
        <w:rPr>
          <w:color w:val="000000"/>
          <w:sz w:val="28"/>
          <w:szCs w:val="20"/>
          <w:lang w:eastAsia="ar-SA"/>
        </w:rPr>
        <w:t xml:space="preserve">объектов жилого и нежилого фонда </w:t>
      </w:r>
      <w:proofErr w:type="spellStart"/>
      <w:r>
        <w:rPr>
          <w:color w:val="000000"/>
          <w:sz w:val="28"/>
          <w:szCs w:val="20"/>
          <w:lang w:eastAsia="ar-SA"/>
        </w:rPr>
        <w:t>Брыковского</w:t>
      </w:r>
      <w:proofErr w:type="spellEnd"/>
      <w:r>
        <w:rPr>
          <w:color w:val="000000"/>
          <w:sz w:val="28"/>
          <w:szCs w:val="20"/>
          <w:lang w:eastAsia="ar-SA"/>
        </w:rPr>
        <w:t xml:space="preserve"> муниципального образования Духовницкого муниципального района на период </w:t>
      </w:r>
    </w:p>
    <w:p w:rsidR="00497DAC" w:rsidRDefault="00497DAC" w:rsidP="00497DAC">
      <w:pPr>
        <w:keepNext/>
        <w:suppressAutoHyphens/>
        <w:jc w:val="center"/>
        <w:rPr>
          <w:sz w:val="28"/>
          <w:szCs w:val="20"/>
          <w:lang w:eastAsia="ar-SA"/>
        </w:rPr>
      </w:pPr>
      <w:r>
        <w:rPr>
          <w:color w:val="000000"/>
          <w:sz w:val="28"/>
          <w:szCs w:val="20"/>
          <w:lang w:eastAsia="ar-SA"/>
        </w:rPr>
        <w:t>с 2017  по 2019г.г.</w:t>
      </w:r>
      <w:r>
        <w:rPr>
          <w:sz w:val="28"/>
          <w:szCs w:val="20"/>
          <w:lang w:eastAsia="ar-SA"/>
        </w:rPr>
        <w:t>»</w:t>
      </w:r>
    </w:p>
    <w:p w:rsidR="00497DAC" w:rsidRDefault="00497DAC" w:rsidP="00497DAC">
      <w:pPr>
        <w:keepNext/>
        <w:ind w:firstLine="567"/>
        <w:jc w:val="center"/>
        <w:rPr>
          <w:sz w:val="28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0"/>
        <w:gridCol w:w="7270"/>
      </w:tblGrid>
      <w:tr w:rsidR="00497DAC" w:rsidTr="00AF786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Муниципальная программа «Обеспечение пожарной безопасности объектов</w:t>
            </w:r>
            <w:r>
              <w:rPr>
                <w:sz w:val="28"/>
                <w:szCs w:val="28"/>
                <w:lang w:eastAsia="en-US"/>
              </w:rPr>
              <w:t xml:space="preserve"> жилого и нежилого фонда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вского</w:t>
            </w:r>
            <w:proofErr w:type="spellEnd"/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муниципального образования Духовницкого муниципального района на период с 2017 г. по 2019 г.</w:t>
            </w:r>
            <w:r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497DAC" w:rsidTr="00AF786D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497DAC" w:rsidTr="00AF786D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</w:tc>
      </w:tr>
      <w:tr w:rsidR="00497DAC" w:rsidTr="00AF78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и задачи программы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-  </w:t>
            </w:r>
            <w:r>
              <w:rPr>
                <w:sz w:val="28"/>
                <w:szCs w:val="28"/>
                <w:lang w:eastAsia="en-US"/>
              </w:rPr>
              <w:t xml:space="preserve">Повышение уровня обеспечения пожарной безопасности на территории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МО;</w:t>
            </w:r>
          </w:p>
          <w:p w:rsidR="00497DAC" w:rsidRDefault="00497DAC" w:rsidP="00AF786D">
            <w:pPr>
              <w:suppressAutoHyphens/>
              <w:spacing w:line="276" w:lineRule="auto"/>
              <w:jc w:val="both"/>
              <w:rPr>
                <w:rFonts w:eastAsia="Lucida Sans Unicode"/>
                <w:noProof/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  <w:lang w:eastAsia="ar-SA"/>
              </w:rPr>
              <w:t xml:space="preserve">-оптимизация  системы  защиты   жизни   и </w:t>
            </w:r>
            <w:r>
              <w:rPr>
                <w:rFonts w:eastAsia="Lucida Sans Unicode"/>
                <w:noProof/>
                <w:sz w:val="28"/>
                <w:szCs w:val="28"/>
                <w:lang w:eastAsia="ar-SA"/>
              </w:rPr>
      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мероприятийпротивопожарной пропаганды и агитации;</w:t>
            </w:r>
          </w:p>
          <w:p w:rsidR="00497DAC" w:rsidRDefault="00497DAC" w:rsidP="00AF786D">
            <w:pPr>
              <w:keepNext/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-снижение риска пожаров в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МО, уменьшения числа пострадавших от них людей и наносимого ими материального ущерба,</w:t>
            </w:r>
          </w:p>
        </w:tc>
      </w:tr>
      <w:tr w:rsidR="00497DAC" w:rsidTr="00AF786D">
        <w:trPr>
          <w:trHeight w:val="57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реализации программы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г. -  2019 годы.</w:t>
            </w:r>
          </w:p>
        </w:tc>
      </w:tr>
      <w:tr w:rsidR="00497DAC" w:rsidTr="00AF786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ind w:left="3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497DAC" w:rsidTr="00AF786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и источники финансирования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uppressAutoHyphens/>
              <w:snapToGrid w:val="0"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Общий объем финансирования составляет:  339 тыс. руб. за счет    средств местного бюджета</w:t>
            </w:r>
          </w:p>
        </w:tc>
      </w:tr>
      <w:tr w:rsidR="00497DAC" w:rsidTr="00AF786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tabs>
                <w:tab w:val="left" w:pos="600"/>
              </w:tabs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Реализация программы  обеспечит: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усиление пожарной безопасности объектов жилого и нежилого фонда </w:t>
            </w: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МО, уменьшение гибели людей на пожарах, снижение материального ущерба от пожаров, а также сокращение бюджетных средств, расходуемых на ликвидацию их последствий.</w:t>
            </w:r>
          </w:p>
        </w:tc>
      </w:tr>
      <w:tr w:rsidR="00497DAC" w:rsidTr="00AF786D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организации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keepNext/>
              <w:snapToGri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реализацией мероприятий Программы 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осуществляет  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Брыковского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</w:tc>
      </w:tr>
    </w:tbl>
    <w:p w:rsidR="00497DAC" w:rsidRDefault="00497DAC" w:rsidP="00497DAC">
      <w:pPr>
        <w:keepNext/>
        <w:ind w:firstLine="567"/>
        <w:jc w:val="center"/>
        <w:rPr>
          <w:b/>
          <w:sz w:val="28"/>
        </w:rPr>
      </w:pPr>
    </w:p>
    <w:p w:rsidR="00497DAC" w:rsidRDefault="00497DAC" w:rsidP="00497DAC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1. Содержание проблемы и обоснование ее решения </w:t>
      </w:r>
    </w:p>
    <w:p w:rsidR="00497DAC" w:rsidRDefault="00497DAC" w:rsidP="00497DAC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>программными методами</w:t>
      </w:r>
    </w:p>
    <w:p w:rsidR="00497DAC" w:rsidRDefault="00497DAC" w:rsidP="00497DAC">
      <w:pPr>
        <w:keepNext/>
        <w:suppressAutoHyphens/>
        <w:ind w:firstLine="567"/>
        <w:jc w:val="both"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jc w:val="both"/>
        <w:rPr>
          <w:b/>
          <w:bCs/>
          <w:sz w:val="28"/>
          <w:szCs w:val="20"/>
          <w:lang w:eastAsia="ar-SA"/>
        </w:rPr>
      </w:pPr>
      <w:r>
        <w:rPr>
          <w:bCs/>
          <w:sz w:val="28"/>
          <w:szCs w:val="20"/>
          <w:lang w:eastAsia="ar-SA"/>
        </w:rPr>
        <w:tab/>
        <w:t xml:space="preserve">Целевая программа «Обеспечение пожарной безопасности </w:t>
      </w:r>
      <w:proofErr w:type="spellStart"/>
      <w:r>
        <w:rPr>
          <w:bCs/>
          <w:sz w:val="28"/>
          <w:szCs w:val="20"/>
          <w:lang w:eastAsia="ar-SA"/>
        </w:rPr>
        <w:t>объектов</w:t>
      </w:r>
      <w:r>
        <w:rPr>
          <w:bCs/>
          <w:color w:val="000000"/>
          <w:sz w:val="28"/>
          <w:szCs w:val="20"/>
          <w:lang w:eastAsia="ar-SA"/>
        </w:rPr>
        <w:t>жилого</w:t>
      </w:r>
      <w:proofErr w:type="spellEnd"/>
      <w:r>
        <w:rPr>
          <w:bCs/>
          <w:color w:val="000000"/>
          <w:sz w:val="28"/>
          <w:szCs w:val="20"/>
          <w:lang w:eastAsia="ar-SA"/>
        </w:rPr>
        <w:t xml:space="preserve"> и нежилого фонда </w:t>
      </w:r>
      <w:proofErr w:type="spellStart"/>
      <w:r>
        <w:rPr>
          <w:bCs/>
          <w:sz w:val="28"/>
          <w:szCs w:val="20"/>
          <w:lang w:eastAsia="ar-SA"/>
        </w:rPr>
        <w:t>Брыковского</w:t>
      </w:r>
      <w:proofErr w:type="spellEnd"/>
      <w:r>
        <w:rPr>
          <w:bCs/>
          <w:sz w:val="28"/>
          <w:szCs w:val="20"/>
          <w:lang w:eastAsia="ar-SA"/>
        </w:rPr>
        <w:t xml:space="preserve"> муниципального образования Духовницкого муниципального района с 2017 г. до 2019 г</w:t>
      </w:r>
      <w:proofErr w:type="gramStart"/>
      <w:r>
        <w:rPr>
          <w:bCs/>
          <w:sz w:val="28"/>
          <w:szCs w:val="20"/>
          <w:lang w:eastAsia="ar-SA"/>
        </w:rPr>
        <w:t>.»</w:t>
      </w:r>
      <w:proofErr w:type="gramEnd"/>
      <w:r>
        <w:rPr>
          <w:sz w:val="28"/>
          <w:szCs w:val="20"/>
          <w:lang w:eastAsia="ar-SA"/>
        </w:rPr>
        <w:t xml:space="preserve">(далее - «Программа») разработана на основании ст.19 Федерального Закона 69-ФЗ от 21.12.1994г.  «О пожарной безопасности», (в редакции от 22.08.2004г. № 122-ФЗ), </w:t>
      </w:r>
      <w:r>
        <w:rPr>
          <w:noProof/>
          <w:sz w:val="28"/>
          <w:szCs w:val="20"/>
          <w:lang w:eastAsia="ar-SA"/>
        </w:rPr>
        <w:t xml:space="preserve">распоряжения Правительства Российской Федерации от 30сентября 2002 года N 1376-р, </w:t>
      </w:r>
      <w:r>
        <w:rPr>
          <w:sz w:val="28"/>
          <w:szCs w:val="20"/>
          <w:lang w:eastAsia="ar-SA"/>
        </w:rPr>
        <w:t>закона Саратовской области от 28.02.2005г. №21-ЗСО «О защите населения и территории Саратовской области от чрезвычайных ситуаций природного и техногенного характера».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Оказание информационной помощи в области пожарной безопасности населению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МО,  учреждениям дошкольного и школьного  образования – одно из направлений противопожарной  агитации и пропаганды, включает в себя консультирование работников муниципального образования, ответственных за пожарную безопасность, рекомендации в приобретении специальной литературы и пособий о правилах пожарной безопасности.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Необходимо ввести на территории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>Создание добровольной пожарной охраны и дружин юных пожарных обеспечит массовое привлечение граждан нашего муниципального образования  к противопожарным  мероприятиям и пропаганду соблюдения правил пожарной безопасности.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Необходимо строительство и  восстановление имеющегося противопожарного водоснабжения, 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 </w:t>
      </w:r>
    </w:p>
    <w:p w:rsidR="00497DAC" w:rsidRDefault="00497DAC" w:rsidP="00497DAC">
      <w:pPr>
        <w:jc w:val="center"/>
        <w:rPr>
          <w:b/>
          <w:sz w:val="28"/>
        </w:rPr>
      </w:pPr>
    </w:p>
    <w:p w:rsidR="00497DAC" w:rsidRDefault="00497DAC" w:rsidP="00497DAC">
      <w:pPr>
        <w:jc w:val="center"/>
        <w:rPr>
          <w:b/>
          <w:sz w:val="28"/>
        </w:rPr>
      </w:pPr>
      <w:r>
        <w:rPr>
          <w:b/>
          <w:sz w:val="28"/>
        </w:rPr>
        <w:t>2. Цели и задачи Программы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Целью Программы является усиление пожарной безопасности объектов муниципального жилого и нежилого фонда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образования, снижение риска пожаров в населенных пунктах входящих в состав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образования, уменьшение числа </w:t>
      </w:r>
      <w:r>
        <w:rPr>
          <w:sz w:val="28"/>
        </w:rPr>
        <w:lastRenderedPageBreak/>
        <w:t xml:space="preserve">пострадавших от пожаров людей и относительное снижение наносимого пожарами материального ущерба. 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Для достижения указанной цели необходимо решить следующие основные задачи: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 xml:space="preserve">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жилищно-коммунальные службы;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 xml:space="preserve">- обеспечить противопожарную устойчивость и техническую </w:t>
      </w:r>
      <w:r>
        <w:rPr>
          <w:color w:val="000000"/>
          <w:sz w:val="28"/>
        </w:rPr>
        <w:t>оснащенность о</w:t>
      </w:r>
      <w:r>
        <w:rPr>
          <w:sz w:val="28"/>
        </w:rPr>
        <w:t>бъектов ведомственного и жилого фонда;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>- повысить уровень информационного оповещения населения, усилить роль противопожарной пропаганды и агитации;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>- включить обязательное обучение правилам пожарной безопасности работников предприятий всех форм собственности;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>-  содействовать обязательному обучению правилам пожарной безопасности детей дошкольного и школьного возраста в рамках обязательных образовательных программ;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 xml:space="preserve">- совершенствовать организацию профилактики пожаров  и осуществления надзора за противопожарным состоянием муниципального жилого фонда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497DAC" w:rsidRDefault="00497DAC" w:rsidP="00497DAC">
      <w:pPr>
        <w:jc w:val="both"/>
        <w:rPr>
          <w:b/>
          <w:sz w:val="28"/>
        </w:rPr>
      </w:pPr>
    </w:p>
    <w:p w:rsidR="00497DAC" w:rsidRDefault="00497DAC" w:rsidP="00497DAC">
      <w:pPr>
        <w:jc w:val="center"/>
        <w:rPr>
          <w:b/>
          <w:sz w:val="28"/>
        </w:rPr>
      </w:pPr>
      <w:r>
        <w:rPr>
          <w:b/>
          <w:sz w:val="28"/>
        </w:rPr>
        <w:t>3. Система программных мероприятий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 xml:space="preserve">      Для материально-технического обеспечения пожарной безопасности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необходимо проведение следующих мероприятий:</w:t>
      </w:r>
    </w:p>
    <w:p w:rsidR="00C65F31" w:rsidRDefault="00497DAC" w:rsidP="00C65F3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оказание информационной помощи в области пожарной безопасности населению муниципального образования;</w:t>
      </w:r>
    </w:p>
    <w:p w:rsidR="00C65F31" w:rsidRDefault="00497DAC" w:rsidP="00C65F31">
      <w:pPr>
        <w:numPr>
          <w:ilvl w:val="0"/>
          <w:numId w:val="1"/>
        </w:numPr>
        <w:jc w:val="both"/>
        <w:rPr>
          <w:sz w:val="28"/>
        </w:rPr>
      </w:pPr>
      <w:r w:rsidRPr="00C65F31">
        <w:rPr>
          <w:sz w:val="28"/>
        </w:rPr>
        <w:t>содействие обязательному обучению детей  в дошкольных и школьных образовательных учреждениях действиям в случае возникновения пожара;</w:t>
      </w:r>
    </w:p>
    <w:p w:rsidR="00C65F31" w:rsidRDefault="00497DAC" w:rsidP="00C65F31">
      <w:pPr>
        <w:numPr>
          <w:ilvl w:val="0"/>
          <w:numId w:val="1"/>
        </w:numPr>
        <w:jc w:val="both"/>
        <w:rPr>
          <w:sz w:val="28"/>
        </w:rPr>
      </w:pPr>
      <w:r w:rsidRPr="00C65F31">
        <w:rPr>
          <w:sz w:val="28"/>
        </w:rPr>
        <w:t>увеличение количества точек фонарного освещения;</w:t>
      </w:r>
    </w:p>
    <w:p w:rsidR="00C65F31" w:rsidRDefault="00497DAC" w:rsidP="00C65F31">
      <w:pPr>
        <w:numPr>
          <w:ilvl w:val="0"/>
          <w:numId w:val="1"/>
        </w:numPr>
        <w:jc w:val="both"/>
        <w:rPr>
          <w:sz w:val="28"/>
        </w:rPr>
      </w:pPr>
      <w:r w:rsidRPr="00C65F31">
        <w:rPr>
          <w:sz w:val="28"/>
        </w:rPr>
        <w:t xml:space="preserve">приобретение противопожарного инвентаря; </w:t>
      </w:r>
    </w:p>
    <w:p w:rsidR="00497DAC" w:rsidRPr="00C65F31" w:rsidRDefault="00497DAC" w:rsidP="00C65F31">
      <w:pPr>
        <w:numPr>
          <w:ilvl w:val="0"/>
          <w:numId w:val="1"/>
        </w:numPr>
        <w:jc w:val="both"/>
        <w:rPr>
          <w:sz w:val="28"/>
        </w:rPr>
      </w:pPr>
      <w:r w:rsidRPr="00C65F31">
        <w:rPr>
          <w:sz w:val="28"/>
          <w:szCs w:val="28"/>
        </w:rPr>
        <w:t>приобретение, изготовление наглядной агитации на противопожарную тематику, распространение памяток среди населения по пропаганде пожарной безопасности.</w:t>
      </w:r>
    </w:p>
    <w:p w:rsidR="00497DAC" w:rsidRDefault="00497DAC" w:rsidP="00C65F31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  <w:bookmarkStart w:id="0" w:name="_GoBack"/>
      <w:r>
        <w:rPr>
          <w:b/>
          <w:sz w:val="28"/>
          <w:szCs w:val="20"/>
          <w:lang w:eastAsia="ar-SA"/>
        </w:rPr>
        <w:lastRenderedPageBreak/>
        <w:t>4. Ресурсное обеспечение Программы</w:t>
      </w:r>
    </w:p>
    <w:bookmarkEnd w:id="0"/>
    <w:p w:rsidR="00497DAC" w:rsidRDefault="00497DAC" w:rsidP="00497DAC">
      <w:pPr>
        <w:keepNext/>
        <w:rPr>
          <w:sz w:val="28"/>
        </w:rPr>
      </w:pPr>
    </w:p>
    <w:p w:rsidR="00497DAC" w:rsidRDefault="00497DAC" w:rsidP="00497DAC">
      <w:pPr>
        <w:keepNext/>
        <w:ind w:firstLine="546"/>
        <w:jc w:val="both"/>
        <w:rPr>
          <w:sz w:val="28"/>
        </w:rPr>
      </w:pPr>
      <w:r>
        <w:rPr>
          <w:sz w:val="28"/>
        </w:rPr>
        <w:t xml:space="preserve">Общий объем финансирования, необходимый для выполнения Программы составляет  339,0  тыс. руб. Из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– 339,0 тыс. руб.</w:t>
      </w:r>
    </w:p>
    <w:p w:rsidR="00497DAC" w:rsidRDefault="00497DAC" w:rsidP="00497DAC">
      <w:pPr>
        <w:keepNext/>
        <w:ind w:firstLine="2520"/>
        <w:jc w:val="both"/>
        <w:rPr>
          <w:sz w:val="28"/>
        </w:rPr>
      </w:pPr>
      <w:r>
        <w:rPr>
          <w:sz w:val="28"/>
        </w:rPr>
        <w:t>2017 год –  местный бюджет  103,0 тыс. руб.</w:t>
      </w:r>
    </w:p>
    <w:p w:rsidR="00497DAC" w:rsidRDefault="00497DAC" w:rsidP="00497DAC">
      <w:pPr>
        <w:keepNext/>
        <w:ind w:firstLine="2520"/>
        <w:jc w:val="both"/>
        <w:rPr>
          <w:sz w:val="28"/>
        </w:rPr>
      </w:pPr>
      <w:r>
        <w:rPr>
          <w:sz w:val="28"/>
        </w:rPr>
        <w:t xml:space="preserve">2018 год – местный бюджет    138,0 тыс. руб. </w:t>
      </w:r>
    </w:p>
    <w:p w:rsidR="00497DAC" w:rsidRDefault="00497DAC" w:rsidP="00497DAC">
      <w:pPr>
        <w:keepNext/>
        <w:ind w:firstLine="2520"/>
        <w:jc w:val="both"/>
        <w:rPr>
          <w:sz w:val="28"/>
        </w:rPr>
      </w:pPr>
      <w:r>
        <w:rPr>
          <w:sz w:val="28"/>
        </w:rPr>
        <w:t xml:space="preserve">2019 год –  местный бюджет   98,0 тыс. руб. </w:t>
      </w:r>
    </w:p>
    <w:p w:rsidR="00497DAC" w:rsidRDefault="00497DAC" w:rsidP="00497DAC">
      <w:pPr>
        <w:keepNext/>
        <w:rPr>
          <w:sz w:val="28"/>
        </w:rPr>
      </w:pPr>
    </w:p>
    <w:p w:rsidR="00497DAC" w:rsidRDefault="00497DAC" w:rsidP="00497DAC">
      <w:pPr>
        <w:keepNext/>
        <w:jc w:val="center"/>
        <w:rPr>
          <w:b/>
          <w:sz w:val="28"/>
        </w:rPr>
      </w:pPr>
      <w:r>
        <w:rPr>
          <w:b/>
          <w:sz w:val="28"/>
        </w:rPr>
        <w:t>5. Механизм реализации Программы</w:t>
      </w:r>
    </w:p>
    <w:p w:rsidR="00497DAC" w:rsidRDefault="00497DAC" w:rsidP="00497DAC">
      <w:pPr>
        <w:keepNext/>
        <w:jc w:val="center"/>
        <w:rPr>
          <w:b/>
          <w:sz w:val="28"/>
        </w:rPr>
      </w:pPr>
    </w:p>
    <w:p w:rsidR="00497DAC" w:rsidRDefault="00497DAC" w:rsidP="00497DAC">
      <w:pPr>
        <w:keepNext/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Администрация </w:t>
      </w:r>
      <w:proofErr w:type="spellStart"/>
      <w:r>
        <w:rPr>
          <w:sz w:val="28"/>
          <w:lang w:eastAsia="ar-SA"/>
        </w:rPr>
        <w:t>Брыковского</w:t>
      </w:r>
      <w:proofErr w:type="spellEnd"/>
      <w:r>
        <w:rPr>
          <w:sz w:val="28"/>
          <w:lang w:eastAsia="ar-SA"/>
        </w:rPr>
        <w:t xml:space="preserve"> муниципального образования организует работу по реализации муниципальной  программы, координирует работу всех исполнителей, обеспечивает эффективное использование выделяемых средств, размещает заказы на выполнение программных мероприятий.</w:t>
      </w:r>
    </w:p>
    <w:p w:rsidR="00497DAC" w:rsidRDefault="00497DAC" w:rsidP="00497DAC">
      <w:pPr>
        <w:jc w:val="both"/>
        <w:rPr>
          <w:sz w:val="28"/>
        </w:rPr>
      </w:pPr>
    </w:p>
    <w:p w:rsidR="00497DAC" w:rsidRDefault="00497DAC" w:rsidP="00497DAC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6. Организация и управление Программой, </w:t>
      </w:r>
    </w:p>
    <w:p w:rsidR="00497DAC" w:rsidRDefault="00497DAC" w:rsidP="00497DAC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  <w:proofErr w:type="gramStart"/>
      <w:r>
        <w:rPr>
          <w:b/>
          <w:sz w:val="28"/>
          <w:szCs w:val="20"/>
          <w:lang w:eastAsia="ar-SA"/>
        </w:rPr>
        <w:t>контроль за</w:t>
      </w:r>
      <w:proofErr w:type="gramEnd"/>
      <w:r>
        <w:rPr>
          <w:b/>
          <w:sz w:val="28"/>
          <w:szCs w:val="20"/>
          <w:lang w:eastAsia="ar-SA"/>
        </w:rPr>
        <w:t xml:space="preserve"> ходом ее реализации</w:t>
      </w:r>
    </w:p>
    <w:p w:rsidR="00497DAC" w:rsidRDefault="00497DAC" w:rsidP="00497DAC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</w:p>
    <w:p w:rsidR="00497DAC" w:rsidRDefault="00497DAC" w:rsidP="00497DAC">
      <w:pPr>
        <w:jc w:val="both"/>
        <w:rPr>
          <w:sz w:val="28"/>
          <w:szCs w:val="28"/>
        </w:rPr>
      </w:pPr>
      <w:r>
        <w:rPr>
          <w:sz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Программы возлагается на Администрацию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 xml:space="preserve">     Исполнители основных мероприятий Программы несут ответственность за выполнение Программы, рациональное использование выделяемых бюджетных средств, конкурсное размещение и исполнение заказов на поставку пожарно-технической продукции. 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При необходимости администрация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с заинтересованными органами  организует экспертные проверки хода реализации Программы, обращая особое внимание на выполнение сроков реализации программных мероприятий, на целевое и эффективное использование выделяемых средств, конечные результаты Программы, достижение индикаторов эффективности мероприятий Программы.     </w:t>
      </w:r>
    </w:p>
    <w:p w:rsidR="00497DAC" w:rsidRDefault="00497DAC" w:rsidP="00497DAC">
      <w:pPr>
        <w:jc w:val="both"/>
        <w:rPr>
          <w:sz w:val="28"/>
        </w:rPr>
      </w:pPr>
      <w:r>
        <w:rPr>
          <w:sz w:val="28"/>
        </w:rPr>
        <w:tab/>
        <w:t xml:space="preserve">По результатам экспертных проверок подготавливаются предложения о целесообразности продолжения работ и финансирования Программы, уточнении льгот или применении санкций к участникам реализации Программы. </w:t>
      </w:r>
    </w:p>
    <w:p w:rsidR="00497DAC" w:rsidRDefault="00497DAC" w:rsidP="00497DAC">
      <w:pPr>
        <w:keepNext/>
        <w:ind w:firstLine="567"/>
        <w:jc w:val="both"/>
        <w:rPr>
          <w:sz w:val="28"/>
        </w:rPr>
      </w:pPr>
    </w:p>
    <w:p w:rsidR="00497DAC" w:rsidRDefault="00497DAC" w:rsidP="00497DAC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7. Оценка социально-экономических последствий </w:t>
      </w:r>
    </w:p>
    <w:p w:rsidR="00497DAC" w:rsidRDefault="00497DAC" w:rsidP="00497DAC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реализации Программы </w:t>
      </w:r>
    </w:p>
    <w:p w:rsidR="00497DAC" w:rsidRDefault="00497DAC" w:rsidP="00497DAC">
      <w:pPr>
        <w:keepNext/>
        <w:ind w:firstLine="567"/>
        <w:jc w:val="center"/>
        <w:rPr>
          <w:b/>
          <w:sz w:val="28"/>
        </w:rPr>
      </w:pPr>
    </w:p>
    <w:p w:rsidR="00497DAC" w:rsidRDefault="00497DAC" w:rsidP="00497DAC">
      <w:pPr>
        <w:keepNext/>
        <w:ind w:firstLine="708"/>
        <w:jc w:val="both"/>
        <w:rPr>
          <w:sz w:val="28"/>
        </w:rPr>
      </w:pPr>
      <w:r>
        <w:rPr>
          <w:sz w:val="28"/>
        </w:rPr>
        <w:t xml:space="preserve">Меры по профилактике пожаров  будут связанны с мероприятиями по инструктажу и выявлению нарушений пожарных норм. </w:t>
      </w:r>
    </w:p>
    <w:p w:rsidR="00497DAC" w:rsidRDefault="00497DAC" w:rsidP="00497DAC">
      <w:pPr>
        <w:keepNext/>
        <w:ind w:firstLine="708"/>
        <w:jc w:val="both"/>
        <w:rPr>
          <w:sz w:val="28"/>
        </w:rPr>
      </w:pPr>
      <w:r>
        <w:rPr>
          <w:caps/>
          <w:sz w:val="28"/>
        </w:rPr>
        <w:t>з</w:t>
      </w:r>
      <w:r>
        <w:rPr>
          <w:sz w:val="28"/>
        </w:rPr>
        <w:t xml:space="preserve">а счет отрегулированного механизма материально-технического обеспечения улучшится готовность населения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к реагированию и предупреждению случаев возникновения пожароопасных </w:t>
      </w:r>
      <w:r>
        <w:rPr>
          <w:sz w:val="28"/>
        </w:rPr>
        <w:lastRenderedPageBreak/>
        <w:t xml:space="preserve">ситуаций. </w:t>
      </w:r>
      <w:r>
        <w:rPr>
          <w:caps/>
          <w:sz w:val="28"/>
        </w:rPr>
        <w:t>р</w:t>
      </w:r>
      <w:r>
        <w:rPr>
          <w:sz w:val="28"/>
        </w:rPr>
        <w:t xml:space="preserve">еализация мер по повышению информированности среди населения позволит исключить случаи паники и хаотичности действий населения в случае возникновения пожара. </w:t>
      </w:r>
    </w:p>
    <w:p w:rsidR="00497DAC" w:rsidRDefault="00497DAC" w:rsidP="00497DAC">
      <w:pPr>
        <w:rPr>
          <w:b/>
        </w:rPr>
      </w:pPr>
    </w:p>
    <w:p w:rsidR="00497DAC" w:rsidRDefault="00497DAC" w:rsidP="00497DAC">
      <w:pPr>
        <w:rPr>
          <w:b/>
        </w:rPr>
      </w:pPr>
    </w:p>
    <w:p w:rsidR="00497DAC" w:rsidRDefault="00497DAC" w:rsidP="00497DAC">
      <w:pPr>
        <w:rPr>
          <w:b/>
        </w:rPr>
      </w:pPr>
    </w:p>
    <w:p w:rsidR="00497DAC" w:rsidRDefault="00497DAC" w:rsidP="00497DAC">
      <w:pPr>
        <w:rPr>
          <w:b/>
        </w:rPr>
      </w:pPr>
    </w:p>
    <w:p w:rsidR="00497DAC" w:rsidRDefault="00497DAC" w:rsidP="00497DAC">
      <w:pPr>
        <w:rPr>
          <w:b/>
        </w:rPr>
      </w:pPr>
    </w:p>
    <w:p w:rsidR="00497DAC" w:rsidRDefault="00497DAC" w:rsidP="00497DAC">
      <w:pPr>
        <w:sectPr w:rsidR="00497DAC">
          <w:pgSz w:w="11906" w:h="16838"/>
          <w:pgMar w:top="1134" w:right="850" w:bottom="1134" w:left="1701" w:header="708" w:footer="708" w:gutter="0"/>
          <w:cols w:space="720"/>
        </w:sectPr>
      </w:pPr>
    </w:p>
    <w:p w:rsidR="00497DAC" w:rsidRDefault="00497DAC" w:rsidP="00497DAC">
      <w:pPr>
        <w:keepNext/>
        <w:suppressAutoHyphens/>
        <w:rPr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rPr>
          <w:b/>
          <w:sz w:val="28"/>
          <w:szCs w:val="20"/>
          <w:lang w:eastAsia="ar-SA"/>
        </w:rPr>
      </w:pPr>
    </w:p>
    <w:p w:rsidR="00497DAC" w:rsidRDefault="00497DAC" w:rsidP="00497DAC">
      <w:pPr>
        <w:keepNext/>
        <w:suppressAutoHyphens/>
        <w:rPr>
          <w:b/>
          <w:sz w:val="28"/>
          <w:szCs w:val="20"/>
          <w:lang w:eastAsia="ar-SA"/>
        </w:rPr>
      </w:pPr>
    </w:p>
    <w:p w:rsidR="00497DAC" w:rsidRDefault="00497DAC" w:rsidP="00497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программных мероприятий </w:t>
      </w:r>
    </w:p>
    <w:p w:rsidR="00497DAC" w:rsidRDefault="00497DAC" w:rsidP="00497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 программы «Обеспечение пожарной безопасности объектов жилого и нежилого фонда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Духовницкого муниципального района на 2017- 2019 годы»</w:t>
      </w:r>
    </w:p>
    <w:p w:rsidR="00497DAC" w:rsidRDefault="00497DAC" w:rsidP="00497DAC">
      <w:pPr>
        <w:jc w:val="center"/>
        <w:rPr>
          <w:b/>
          <w:sz w:val="28"/>
          <w:szCs w:val="28"/>
        </w:rPr>
      </w:pPr>
    </w:p>
    <w:p w:rsidR="00497DAC" w:rsidRDefault="00497DAC" w:rsidP="00497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Тыс. руб.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709"/>
        <w:gridCol w:w="851"/>
        <w:gridCol w:w="9"/>
        <w:gridCol w:w="983"/>
        <w:gridCol w:w="6"/>
        <w:gridCol w:w="703"/>
        <w:gridCol w:w="6"/>
        <w:gridCol w:w="838"/>
        <w:gridCol w:w="6"/>
        <w:gridCol w:w="983"/>
        <w:gridCol w:w="9"/>
        <w:gridCol w:w="700"/>
        <w:gridCol w:w="9"/>
        <w:gridCol w:w="851"/>
        <w:gridCol w:w="992"/>
        <w:gridCol w:w="3018"/>
      </w:tblGrid>
      <w:tr w:rsidR="00497DAC" w:rsidTr="00AF786D">
        <w:tc>
          <w:tcPr>
            <w:tcW w:w="4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мероприятий по населенным пунктам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 год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 год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год</w:t>
            </w:r>
          </w:p>
        </w:tc>
        <w:tc>
          <w:tcPr>
            <w:tcW w:w="3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 за выполнение</w:t>
            </w:r>
          </w:p>
        </w:tc>
      </w:tr>
      <w:tr w:rsidR="00497DAC" w:rsidTr="00AF786D">
        <w:tc>
          <w:tcPr>
            <w:tcW w:w="4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DAC" w:rsidRDefault="00497DAC" w:rsidP="00AF786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Цена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Сумма </w:t>
            </w:r>
          </w:p>
        </w:tc>
        <w:tc>
          <w:tcPr>
            <w:tcW w:w="3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DAC" w:rsidRDefault="00497DAC" w:rsidP="00AF786D">
            <w:pPr>
              <w:rPr>
                <w:lang w:eastAsia="en-US"/>
              </w:rPr>
            </w:pP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количества фонарного освещения в населенных пунктах МО:</w:t>
            </w:r>
          </w:p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рыковка</w:t>
            </w:r>
            <w:proofErr w:type="spellEnd"/>
          </w:p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-с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икольское</w:t>
            </w:r>
          </w:p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огородское</w:t>
            </w:r>
            <w:proofErr w:type="spellEnd"/>
          </w:p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-с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ригорьевка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Распространение памяток среди населения по пропаганде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обслуживания пожарных гидрантов (ремонт гидрантов и колодцев).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Ремонт и содержание подъездных </w:t>
            </w:r>
            <w:r>
              <w:rPr>
                <w:lang w:eastAsia="en-US"/>
              </w:rPr>
              <w:lastRenderedPageBreak/>
              <w:t>путей к источникам забора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lastRenderedPageBreak/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Приобретение огнетушителей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Администрация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Обучение работников по</w:t>
            </w:r>
            <w:proofErr w:type="gramEnd"/>
            <w:r>
              <w:rPr>
                <w:lang w:eastAsia="en-US"/>
              </w:rPr>
              <w:t xml:space="preserve">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Администрация  </w:t>
            </w:r>
            <w:proofErr w:type="spellStart"/>
            <w:r>
              <w:rPr>
                <w:lang w:eastAsia="en-US"/>
              </w:rPr>
              <w:t>Брыковского</w:t>
            </w:r>
            <w:proofErr w:type="spellEnd"/>
            <w:r>
              <w:rPr>
                <w:lang w:eastAsia="en-US"/>
              </w:rPr>
              <w:t xml:space="preserve"> МО</w:t>
            </w: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Мероприятия, исключающие возможность перехода огня от горящей травы на здания и сооружения:</w:t>
            </w:r>
          </w:p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-устройство минерализованных защитных полос;</w:t>
            </w:r>
          </w:p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-очистка  прилегающей к населенным пунктам территории от сухой растительности и сгораемого мусора;</w:t>
            </w:r>
          </w:p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-очистка территорий населенных пунктов от сухой растительности и сгораемого мусора.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</w:tr>
      <w:tr w:rsidR="00497DAC" w:rsidTr="00AF786D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DAC" w:rsidRDefault="00497DAC" w:rsidP="00AF786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98,0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7DAC" w:rsidRDefault="00497DAC" w:rsidP="00AF786D">
            <w:pPr>
              <w:spacing w:line="276" w:lineRule="auto"/>
              <w:rPr>
                <w:lang w:eastAsia="en-US"/>
              </w:rPr>
            </w:pPr>
          </w:p>
        </w:tc>
      </w:tr>
    </w:tbl>
    <w:p w:rsidR="00497DAC" w:rsidRDefault="00497DAC" w:rsidP="00497DAC"/>
    <w:p w:rsidR="00497DAC" w:rsidRDefault="00497DAC" w:rsidP="00497DAC"/>
    <w:p w:rsidR="0001044F" w:rsidRDefault="0001044F"/>
    <w:sectPr w:rsidR="0001044F" w:rsidSect="00385B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8D8"/>
    <w:multiLevelType w:val="hybridMultilevel"/>
    <w:tmpl w:val="35508E9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984A74"/>
    <w:multiLevelType w:val="hybridMultilevel"/>
    <w:tmpl w:val="9D8C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7DAC"/>
    <w:rsid w:val="0001044F"/>
    <w:rsid w:val="00497DAC"/>
    <w:rsid w:val="00894E9E"/>
    <w:rsid w:val="00C65F31"/>
    <w:rsid w:val="00F160DF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7DAC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97D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97D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D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6</cp:revision>
  <cp:lastPrinted>2019-03-04T07:47:00Z</cp:lastPrinted>
  <dcterms:created xsi:type="dcterms:W3CDTF">2019-03-04T07:27:00Z</dcterms:created>
  <dcterms:modified xsi:type="dcterms:W3CDTF">2019-03-04T07:49:00Z</dcterms:modified>
</cp:coreProperties>
</file>